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D96D4" w14:textId="6A79450C" w:rsidR="00F57B73" w:rsidRPr="00D93D70" w:rsidRDefault="00F57B73" w:rsidP="007479FE">
      <w:pPr>
        <w:spacing w:line="240" w:lineRule="auto"/>
        <w:jc w:val="right"/>
        <w:rPr>
          <w:rStyle w:val="paragraphpunkt1"/>
          <w:kern w:val="22"/>
        </w:rPr>
      </w:pPr>
      <w:r w:rsidRPr="00D93D70">
        <w:rPr>
          <w:rStyle w:val="paragraphpunkt1"/>
          <w:b w:val="0"/>
          <w:kern w:val="22"/>
        </w:rPr>
        <w:t xml:space="preserve">Kraków, </w:t>
      </w:r>
      <w:r w:rsidR="00CC243E">
        <w:rPr>
          <w:rStyle w:val="paragraphpunkt1"/>
          <w:b w:val="0"/>
          <w:kern w:val="22"/>
        </w:rPr>
        <w:t>0</w:t>
      </w:r>
      <w:r w:rsidR="003C7C38">
        <w:rPr>
          <w:rStyle w:val="paragraphpunkt1"/>
          <w:b w:val="0"/>
          <w:kern w:val="22"/>
        </w:rPr>
        <w:t>9</w:t>
      </w:r>
      <w:r w:rsidR="00036FE4">
        <w:rPr>
          <w:rStyle w:val="paragraphpunkt1"/>
          <w:b w:val="0"/>
          <w:kern w:val="22"/>
        </w:rPr>
        <w:t>.</w:t>
      </w:r>
      <w:r w:rsidR="00CC243E">
        <w:rPr>
          <w:rStyle w:val="paragraphpunkt1"/>
          <w:b w:val="0"/>
          <w:kern w:val="22"/>
        </w:rPr>
        <w:t>10</w:t>
      </w:r>
      <w:r w:rsidR="00A6700D">
        <w:rPr>
          <w:rStyle w:val="paragraphpunkt1"/>
          <w:b w:val="0"/>
          <w:kern w:val="22"/>
        </w:rPr>
        <w:t>.202</w:t>
      </w:r>
      <w:r w:rsidR="001E1FB7">
        <w:rPr>
          <w:rStyle w:val="paragraphpunkt1"/>
          <w:b w:val="0"/>
          <w:kern w:val="22"/>
        </w:rPr>
        <w:t>4</w:t>
      </w:r>
      <w:r w:rsidR="00A6700D" w:rsidRPr="00D93D70">
        <w:rPr>
          <w:rStyle w:val="paragraphpunkt1"/>
          <w:b w:val="0"/>
          <w:kern w:val="22"/>
        </w:rPr>
        <w:t xml:space="preserve"> </w:t>
      </w:r>
      <w:r w:rsidRPr="00D93D70">
        <w:rPr>
          <w:rStyle w:val="paragraphpunkt1"/>
          <w:b w:val="0"/>
          <w:kern w:val="22"/>
        </w:rPr>
        <w:t>r.</w:t>
      </w:r>
    </w:p>
    <w:p w14:paraId="365E91AE" w14:textId="4E1DF111" w:rsidR="00F47E15" w:rsidRDefault="00F47E15" w:rsidP="007479FE">
      <w:pPr>
        <w:spacing w:line="240" w:lineRule="auto"/>
        <w:rPr>
          <w:rStyle w:val="paragraphpunkt1"/>
          <w:kern w:val="22"/>
        </w:rPr>
      </w:pPr>
    </w:p>
    <w:p w14:paraId="6E12A8E3" w14:textId="77777777" w:rsidR="00F47E15" w:rsidRPr="00D93D70" w:rsidRDefault="00F47E15" w:rsidP="007479FE">
      <w:pPr>
        <w:spacing w:line="240" w:lineRule="auto"/>
        <w:rPr>
          <w:rStyle w:val="paragraphpunkt1"/>
          <w:kern w:val="22"/>
        </w:rPr>
      </w:pPr>
    </w:p>
    <w:p w14:paraId="10971AA8" w14:textId="77777777" w:rsidR="00F57B73" w:rsidRPr="00D93D70" w:rsidRDefault="00F57B73" w:rsidP="007479FE">
      <w:pPr>
        <w:spacing w:line="240" w:lineRule="auto"/>
        <w:rPr>
          <w:rStyle w:val="paragraphpunkt1"/>
          <w:kern w:val="22"/>
        </w:rPr>
      </w:pPr>
    </w:p>
    <w:p w14:paraId="5C1FDE65" w14:textId="77777777" w:rsidR="00CB2667" w:rsidRDefault="00CB2667" w:rsidP="007479FE">
      <w:pPr>
        <w:spacing w:line="240" w:lineRule="auto"/>
        <w:jc w:val="center"/>
        <w:rPr>
          <w:rStyle w:val="paragraphpunkt1"/>
          <w:kern w:val="22"/>
        </w:rPr>
      </w:pPr>
    </w:p>
    <w:p w14:paraId="50A4178B" w14:textId="74E45E5D" w:rsidR="00CB2667" w:rsidRPr="006A3712" w:rsidRDefault="006A3712" w:rsidP="007479FE">
      <w:pPr>
        <w:spacing w:line="240" w:lineRule="auto"/>
        <w:jc w:val="center"/>
        <w:rPr>
          <w:rStyle w:val="paragraphpunkt1"/>
          <w:color w:val="FF0000"/>
          <w:kern w:val="22"/>
        </w:rPr>
      </w:pPr>
      <w:r w:rsidRPr="006A3712">
        <w:rPr>
          <w:rFonts w:cs="Calibri"/>
          <w:color w:val="FF0000"/>
        </w:rPr>
        <w:t>Specyfikacja Warunków Zamówienia</w:t>
      </w:r>
    </w:p>
    <w:p w14:paraId="0FE65E6D" w14:textId="315C0C9E" w:rsidR="00F57B73" w:rsidRDefault="006A6F00" w:rsidP="007479FE">
      <w:pPr>
        <w:spacing w:line="240" w:lineRule="auto"/>
        <w:jc w:val="center"/>
        <w:rPr>
          <w:rStyle w:val="paragraphpunkt1"/>
          <w:kern w:val="22"/>
        </w:rPr>
      </w:pPr>
      <w:r>
        <w:rPr>
          <w:rStyle w:val="paragraphpunkt1"/>
          <w:kern w:val="22"/>
        </w:rPr>
        <w:t>INFORMACJA</w:t>
      </w:r>
    </w:p>
    <w:p w14:paraId="1448565D" w14:textId="77777777" w:rsidR="006A3712" w:rsidRDefault="006A6F00" w:rsidP="007479FE">
      <w:pPr>
        <w:spacing w:line="240" w:lineRule="auto"/>
        <w:jc w:val="center"/>
        <w:rPr>
          <w:rStyle w:val="paragraphpunkt1"/>
          <w:kern w:val="22"/>
        </w:rPr>
      </w:pPr>
      <w:r>
        <w:rPr>
          <w:rStyle w:val="paragraphpunkt1"/>
          <w:kern w:val="22"/>
        </w:rPr>
        <w:t xml:space="preserve">O stosowaniu dynamicznego systemu zakupów </w:t>
      </w:r>
    </w:p>
    <w:p w14:paraId="66C0F331" w14:textId="77777777" w:rsidR="006A3712" w:rsidRDefault="006A3712" w:rsidP="007479FE">
      <w:pPr>
        <w:spacing w:line="240" w:lineRule="auto"/>
        <w:jc w:val="center"/>
        <w:rPr>
          <w:rStyle w:val="paragraphpunkt1"/>
          <w:kern w:val="22"/>
        </w:rPr>
      </w:pPr>
    </w:p>
    <w:p w14:paraId="5F8A1308" w14:textId="09D0BA72" w:rsidR="006A3712" w:rsidRPr="006A3712" w:rsidRDefault="006A3712" w:rsidP="007479FE">
      <w:pPr>
        <w:spacing w:line="240" w:lineRule="auto"/>
        <w:jc w:val="center"/>
        <w:rPr>
          <w:rFonts w:cs="Calibri"/>
          <w:color w:val="FF0000"/>
        </w:rPr>
      </w:pPr>
      <w:r w:rsidRPr="006A3712">
        <w:rPr>
          <w:rFonts w:cs="Calibri"/>
          <w:color w:val="FF0000"/>
        </w:rPr>
        <w:t>Informacja dotycząca Dynamicznego Systemu Zakupów</w:t>
      </w:r>
    </w:p>
    <w:p w14:paraId="278D5C77" w14:textId="77777777" w:rsidR="006A3712" w:rsidRDefault="006A3712" w:rsidP="007479FE">
      <w:pPr>
        <w:spacing w:line="240" w:lineRule="auto"/>
        <w:jc w:val="center"/>
        <w:rPr>
          <w:rStyle w:val="paragraphpunkt1"/>
          <w:kern w:val="22"/>
        </w:rPr>
      </w:pPr>
    </w:p>
    <w:p w14:paraId="13C12257" w14:textId="5F37F24F" w:rsidR="00F57B73" w:rsidRDefault="00BA60E8" w:rsidP="007479FE">
      <w:pPr>
        <w:spacing w:line="240" w:lineRule="auto"/>
        <w:jc w:val="center"/>
        <w:rPr>
          <w:rStyle w:val="paragraphpunkt1"/>
          <w:b w:val="0"/>
          <w:bCs w:val="0"/>
          <w:kern w:val="22"/>
        </w:rPr>
      </w:pPr>
      <w:bookmarkStart w:id="0" w:name="_Hlk178169083"/>
      <w:r w:rsidRPr="00BA60E8">
        <w:rPr>
          <w:rStyle w:val="paragraphpunkt1"/>
          <w:kern w:val="22"/>
        </w:rPr>
        <w:t>materiałów eksploatacyjnych do drukarek</w:t>
      </w:r>
      <w:r w:rsidR="00214FC0">
        <w:rPr>
          <w:rStyle w:val="paragraphpunkt1"/>
          <w:kern w:val="22"/>
        </w:rPr>
        <w:t>, kserokopiarek, urządzeń wielofunkcyjnych</w:t>
      </w:r>
      <w:r w:rsidRPr="00BA60E8">
        <w:rPr>
          <w:rStyle w:val="paragraphpunkt1"/>
          <w:kern w:val="22"/>
        </w:rPr>
        <w:t xml:space="preserve"> i faksów</w:t>
      </w:r>
      <w:bookmarkEnd w:id="0"/>
    </w:p>
    <w:p w14:paraId="6A10C643" w14:textId="77777777" w:rsidR="00250B95" w:rsidRDefault="00250B95" w:rsidP="0036079B">
      <w:pPr>
        <w:tabs>
          <w:tab w:val="left" w:leader="dot" w:pos="8931"/>
        </w:tabs>
        <w:spacing w:line="240" w:lineRule="auto"/>
        <w:rPr>
          <w:b/>
          <w:kern w:val="22"/>
        </w:rPr>
      </w:pPr>
    </w:p>
    <w:p w14:paraId="320E7964" w14:textId="77777777" w:rsidR="00F57B73" w:rsidRDefault="00F57B73" w:rsidP="007479FE">
      <w:pPr>
        <w:spacing w:line="240" w:lineRule="auto"/>
        <w:rPr>
          <w:b/>
        </w:rPr>
      </w:pPr>
      <w:r>
        <w:rPr>
          <w:b/>
        </w:rPr>
        <w:tab/>
      </w:r>
    </w:p>
    <w:p w14:paraId="7053C70B" w14:textId="4ECF9BA0" w:rsidR="00F57B73" w:rsidRPr="00F57B73" w:rsidRDefault="00F57B73" w:rsidP="005D5DBE">
      <w:pPr>
        <w:spacing w:line="240" w:lineRule="auto"/>
        <w:jc w:val="center"/>
        <w:rPr>
          <w:rStyle w:val="paragraphpunkt1"/>
          <w:bCs w:val="0"/>
          <w:kern w:val="22"/>
        </w:rPr>
      </w:pPr>
      <w:r w:rsidRPr="00F57B73">
        <w:t xml:space="preserve">Nr sprawy: </w:t>
      </w:r>
      <w:r w:rsidR="00284FEC">
        <w:t>ZP.</w:t>
      </w:r>
      <w:r w:rsidR="00BA60E8">
        <w:t>55</w:t>
      </w:r>
      <w:r w:rsidR="00284FEC">
        <w:t>.2024</w:t>
      </w:r>
    </w:p>
    <w:p w14:paraId="3BB311E0" w14:textId="407BA7BD" w:rsidR="00515DD3" w:rsidRDefault="00515DD3" w:rsidP="007479FE">
      <w:pPr>
        <w:spacing w:before="26" w:line="240" w:lineRule="auto"/>
        <w:rPr>
          <w:color w:val="000000"/>
        </w:rPr>
      </w:pPr>
    </w:p>
    <w:p w14:paraId="62DEDD6B" w14:textId="1AE130F5" w:rsidR="005D5DBE" w:rsidRDefault="005D5DBE" w:rsidP="007479FE">
      <w:pPr>
        <w:spacing w:before="26" w:line="240" w:lineRule="auto"/>
        <w:rPr>
          <w:color w:val="000000"/>
        </w:rPr>
      </w:pPr>
    </w:p>
    <w:p w14:paraId="4C1FEDBC" w14:textId="22F20C2B" w:rsidR="005D5DBE" w:rsidRPr="00AA4906" w:rsidRDefault="00AA4906" w:rsidP="00AA4906">
      <w:pPr>
        <w:spacing w:before="26" w:line="240" w:lineRule="auto"/>
        <w:jc w:val="center"/>
        <w:rPr>
          <w:b/>
          <w:color w:val="000000"/>
        </w:rPr>
      </w:pPr>
      <w:r w:rsidRPr="00AA4906">
        <w:rPr>
          <w:b/>
          <w:color w:val="000000"/>
        </w:rPr>
        <w:t>Adres strony internetowej dynamicznego systemu zakupów:</w:t>
      </w:r>
    </w:p>
    <w:p w14:paraId="3AC98B10" w14:textId="5C2A6075" w:rsidR="00AA4906" w:rsidRDefault="0079767F" w:rsidP="0079767F">
      <w:pPr>
        <w:spacing w:before="26" w:line="240" w:lineRule="auto"/>
        <w:jc w:val="center"/>
        <w:rPr>
          <w:color w:val="000000"/>
        </w:rPr>
      </w:pPr>
      <w:r w:rsidRPr="00805804">
        <w:rPr>
          <w:color w:val="000000"/>
        </w:rPr>
        <w:t>https://ezamowienia.gov.pl/</w:t>
      </w:r>
    </w:p>
    <w:p w14:paraId="3C993459" w14:textId="77777777" w:rsidR="005D5DBE" w:rsidRDefault="005D5DBE" w:rsidP="007479FE">
      <w:pPr>
        <w:spacing w:before="26" w:line="240" w:lineRule="auto"/>
        <w:rPr>
          <w:color w:val="000000"/>
        </w:rPr>
      </w:pPr>
    </w:p>
    <w:p w14:paraId="3A0DC6E6" w14:textId="77777777" w:rsidR="005D5DBE" w:rsidRPr="00436316" w:rsidRDefault="005D5DBE" w:rsidP="005D5DBE">
      <w:pPr>
        <w:spacing w:line="240" w:lineRule="auto"/>
        <w:jc w:val="center"/>
        <w:rPr>
          <w:rFonts w:eastAsiaTheme="minorHAnsi"/>
          <w:b/>
          <w:lang w:eastAsia="en-US"/>
        </w:rPr>
      </w:pPr>
      <w:r w:rsidRPr="00436316">
        <w:rPr>
          <w:rFonts w:eastAsiaTheme="minorHAnsi"/>
          <w:b/>
          <w:lang w:eastAsia="en-US"/>
        </w:rPr>
        <w:t>IDENTYFIKATOR POSTĘPOWANIA NA PLATFORMIE E-ZAMÓWIENIA:</w:t>
      </w:r>
    </w:p>
    <w:p w14:paraId="3D942D0A" w14:textId="24CDA559" w:rsidR="005D5DBE" w:rsidRDefault="003C7C38" w:rsidP="005D5DBE">
      <w:pPr>
        <w:spacing w:line="240" w:lineRule="auto"/>
        <w:jc w:val="center"/>
        <w:rPr>
          <w:b/>
        </w:rPr>
      </w:pPr>
      <w:hyperlink r:id="rId8" w:history="1">
        <w:r w:rsidRPr="00DC142E">
          <w:rPr>
            <w:rStyle w:val="Hipercze"/>
            <w:b/>
          </w:rPr>
          <w:t>https://ezamowienia.gov.pl/mp-client/tenders/ocds-148610-3757ea61-1f0d-44db-9b51-068a2164c4ab</w:t>
        </w:r>
      </w:hyperlink>
    </w:p>
    <w:p w14:paraId="7890A282" w14:textId="06B10A94" w:rsidR="005D5DBE" w:rsidRPr="009A5049" w:rsidRDefault="00BA60E8" w:rsidP="005D5DBE">
      <w:pPr>
        <w:spacing w:line="240" w:lineRule="auto"/>
        <w:jc w:val="center"/>
        <w:rPr>
          <w:rStyle w:val="paragraphpunkt1"/>
          <w:b w:val="0"/>
          <w:bCs w:val="0"/>
          <w:kern w:val="22"/>
        </w:rPr>
      </w:pPr>
      <w:r>
        <w:rPr>
          <w:b/>
        </w:rPr>
        <w:t>……………………………………..</w:t>
      </w:r>
      <w:r w:rsidR="009A5049" w:rsidRPr="009A5049">
        <w:rPr>
          <w:b/>
        </w:rPr>
        <w:t xml:space="preserve"> </w:t>
      </w:r>
    </w:p>
    <w:p w14:paraId="01236C6F" w14:textId="4703A189" w:rsidR="005D5DBE" w:rsidRDefault="005D5DBE" w:rsidP="007479FE">
      <w:pPr>
        <w:spacing w:before="26" w:line="240" w:lineRule="auto"/>
        <w:rPr>
          <w:color w:val="000000"/>
        </w:rPr>
      </w:pPr>
    </w:p>
    <w:p w14:paraId="603BC950" w14:textId="77777777" w:rsidR="002B6FB7" w:rsidRDefault="002B6FB7" w:rsidP="00A06349">
      <w:pPr>
        <w:spacing w:after="120" w:line="600" w:lineRule="auto"/>
        <w:rPr>
          <w:bCs/>
          <w:kern w:val="22"/>
        </w:rPr>
      </w:pPr>
    </w:p>
    <w:p w14:paraId="512438A8" w14:textId="759E6E27" w:rsidR="000449A6" w:rsidRDefault="000449A6" w:rsidP="007479FE">
      <w:pPr>
        <w:spacing w:before="26" w:line="240" w:lineRule="auto"/>
        <w:rPr>
          <w:color w:val="000000"/>
        </w:rPr>
      </w:pPr>
    </w:p>
    <w:p w14:paraId="0631DE93" w14:textId="39FD0B9B" w:rsidR="000F2910" w:rsidRDefault="000F2910" w:rsidP="007479FE">
      <w:pPr>
        <w:spacing w:before="26" w:line="240" w:lineRule="auto"/>
        <w:rPr>
          <w:color w:val="000000"/>
        </w:rPr>
        <w:sectPr w:rsidR="000F2910" w:rsidSect="00870719">
          <w:footerReference w:type="default" r:id="rId9"/>
          <w:headerReference w:type="first" r:id="rId10"/>
          <w:footerReference w:type="first" r:id="rId11"/>
          <w:pgSz w:w="11906" w:h="16838"/>
          <w:pgMar w:top="1417" w:right="1417" w:bottom="1417" w:left="1417" w:header="708" w:footer="708" w:gutter="0"/>
          <w:cols w:space="708"/>
          <w:titlePg/>
          <w:docGrid w:linePitch="360"/>
        </w:sectPr>
      </w:pPr>
    </w:p>
    <w:p w14:paraId="42346CDE" w14:textId="77777777" w:rsidR="008D4A68" w:rsidRDefault="008D4A68" w:rsidP="007479FE">
      <w:pPr>
        <w:spacing w:before="26" w:line="240" w:lineRule="auto"/>
        <w:rPr>
          <w:color w:val="000000"/>
        </w:rPr>
      </w:pPr>
    </w:p>
    <w:sdt>
      <w:sdtPr>
        <w:rPr>
          <w:rFonts w:ascii="Arial Narrow" w:eastAsia="Times New Roman" w:hAnsi="Arial Narrow" w:cs="Times New Roman"/>
          <w:color w:val="auto"/>
          <w:sz w:val="22"/>
          <w:szCs w:val="22"/>
        </w:rPr>
        <w:id w:val="-757828495"/>
        <w:docPartObj>
          <w:docPartGallery w:val="Table of Contents"/>
          <w:docPartUnique/>
        </w:docPartObj>
      </w:sdtPr>
      <w:sdtEndPr>
        <w:rPr>
          <w:b/>
          <w:bCs/>
        </w:rPr>
      </w:sdtEndPr>
      <w:sdtContent>
        <w:p w14:paraId="704154B7" w14:textId="77777777" w:rsidR="00B923EF" w:rsidRDefault="00B923EF" w:rsidP="007479FE">
          <w:pPr>
            <w:pStyle w:val="Nagwekspisutreci"/>
            <w:spacing w:line="240" w:lineRule="auto"/>
          </w:pPr>
          <w:r>
            <w:t>Spis treści</w:t>
          </w:r>
        </w:p>
        <w:p w14:paraId="6E4F4015" w14:textId="633BF9A3" w:rsidR="009A1929" w:rsidRDefault="00B923EF">
          <w:pPr>
            <w:pStyle w:val="Spistreci1"/>
            <w:rPr>
              <w:rFonts w:asciiTheme="minorHAnsi" w:eastAsiaTheme="minorEastAsia" w:hAnsiTheme="minorHAnsi" w:cstheme="minorBidi"/>
              <w:noProof/>
            </w:rPr>
          </w:pPr>
          <w:r>
            <w:rPr>
              <w:b/>
              <w:bCs/>
            </w:rPr>
            <w:fldChar w:fldCharType="begin"/>
          </w:r>
          <w:r>
            <w:rPr>
              <w:b/>
              <w:bCs/>
            </w:rPr>
            <w:instrText xml:space="preserve"> TOC \o "1-3" \h \z \u </w:instrText>
          </w:r>
          <w:r>
            <w:rPr>
              <w:b/>
              <w:bCs/>
            </w:rPr>
            <w:fldChar w:fldCharType="separate"/>
          </w:r>
          <w:hyperlink w:anchor="_Toc158203163" w:history="1">
            <w:r w:rsidR="009A1929" w:rsidRPr="00F57894">
              <w:rPr>
                <w:rStyle w:val="Hipercze"/>
                <w:noProof/>
              </w:rPr>
              <w:t>I.</w:t>
            </w:r>
            <w:r w:rsidR="009A1929">
              <w:rPr>
                <w:rFonts w:asciiTheme="minorHAnsi" w:eastAsiaTheme="minorEastAsia" w:hAnsiTheme="minorHAnsi" w:cstheme="minorBidi"/>
                <w:noProof/>
              </w:rPr>
              <w:tab/>
            </w:r>
            <w:r w:rsidR="009A1929" w:rsidRPr="00F57894">
              <w:rPr>
                <w:rStyle w:val="Hipercze"/>
                <w:noProof/>
              </w:rPr>
              <w:t>ZAMAWIAJĄCY</w:t>
            </w:r>
            <w:r w:rsidR="009A1929">
              <w:rPr>
                <w:noProof/>
                <w:webHidden/>
              </w:rPr>
              <w:tab/>
            </w:r>
            <w:r w:rsidR="009A1929">
              <w:rPr>
                <w:noProof/>
                <w:webHidden/>
              </w:rPr>
              <w:fldChar w:fldCharType="begin"/>
            </w:r>
            <w:r w:rsidR="009A1929">
              <w:rPr>
                <w:noProof/>
                <w:webHidden/>
              </w:rPr>
              <w:instrText xml:space="preserve"> PAGEREF _Toc158203163 \h </w:instrText>
            </w:r>
            <w:r w:rsidR="009A1929">
              <w:rPr>
                <w:noProof/>
                <w:webHidden/>
              </w:rPr>
            </w:r>
            <w:r w:rsidR="009A1929">
              <w:rPr>
                <w:noProof/>
                <w:webHidden/>
              </w:rPr>
              <w:fldChar w:fldCharType="separate"/>
            </w:r>
            <w:r w:rsidR="00CC243E">
              <w:rPr>
                <w:noProof/>
                <w:webHidden/>
              </w:rPr>
              <w:t>3</w:t>
            </w:r>
            <w:r w:rsidR="009A1929">
              <w:rPr>
                <w:noProof/>
                <w:webHidden/>
              </w:rPr>
              <w:fldChar w:fldCharType="end"/>
            </w:r>
          </w:hyperlink>
        </w:p>
        <w:p w14:paraId="715A4C0E" w14:textId="0F6BC5ED" w:rsidR="009A1929" w:rsidRDefault="009A1929">
          <w:pPr>
            <w:pStyle w:val="Spistreci1"/>
            <w:rPr>
              <w:rFonts w:asciiTheme="minorHAnsi" w:eastAsiaTheme="minorEastAsia" w:hAnsiTheme="minorHAnsi" w:cstheme="minorBidi"/>
              <w:noProof/>
            </w:rPr>
          </w:pPr>
          <w:hyperlink w:anchor="_Toc158203164" w:history="1">
            <w:r w:rsidRPr="00F57894">
              <w:rPr>
                <w:rStyle w:val="Hipercze"/>
                <w:noProof/>
              </w:rPr>
              <w:t>II.</w:t>
            </w:r>
            <w:r>
              <w:rPr>
                <w:rFonts w:asciiTheme="minorHAnsi" w:eastAsiaTheme="minorEastAsia" w:hAnsiTheme="minorHAnsi" w:cstheme="minorBidi"/>
                <w:noProof/>
              </w:rPr>
              <w:tab/>
            </w:r>
            <w:r w:rsidRPr="00F57894">
              <w:rPr>
                <w:rStyle w:val="Hipercze"/>
                <w:noProof/>
              </w:rPr>
              <w:t>TRYB ZAMÓWIENIA</w:t>
            </w:r>
            <w:r>
              <w:rPr>
                <w:noProof/>
                <w:webHidden/>
              </w:rPr>
              <w:tab/>
            </w:r>
            <w:r>
              <w:rPr>
                <w:noProof/>
                <w:webHidden/>
              </w:rPr>
              <w:fldChar w:fldCharType="begin"/>
            </w:r>
            <w:r>
              <w:rPr>
                <w:noProof/>
                <w:webHidden/>
              </w:rPr>
              <w:instrText xml:space="preserve"> PAGEREF _Toc158203164 \h </w:instrText>
            </w:r>
            <w:r>
              <w:rPr>
                <w:noProof/>
                <w:webHidden/>
              </w:rPr>
            </w:r>
            <w:r>
              <w:rPr>
                <w:noProof/>
                <w:webHidden/>
              </w:rPr>
              <w:fldChar w:fldCharType="separate"/>
            </w:r>
            <w:r w:rsidR="00CC243E">
              <w:rPr>
                <w:noProof/>
                <w:webHidden/>
              </w:rPr>
              <w:t>4</w:t>
            </w:r>
            <w:r>
              <w:rPr>
                <w:noProof/>
                <w:webHidden/>
              </w:rPr>
              <w:fldChar w:fldCharType="end"/>
            </w:r>
          </w:hyperlink>
        </w:p>
        <w:p w14:paraId="30249A9D" w14:textId="4DE79E28" w:rsidR="009A1929" w:rsidRDefault="009A1929">
          <w:pPr>
            <w:pStyle w:val="Spistreci1"/>
            <w:rPr>
              <w:rFonts w:asciiTheme="minorHAnsi" w:eastAsiaTheme="minorEastAsia" w:hAnsiTheme="minorHAnsi" w:cstheme="minorBidi"/>
              <w:noProof/>
            </w:rPr>
          </w:pPr>
          <w:hyperlink w:anchor="_Toc158203165" w:history="1">
            <w:r w:rsidRPr="00F57894">
              <w:rPr>
                <w:rStyle w:val="Hipercze"/>
                <w:noProof/>
              </w:rPr>
              <w:t>III.</w:t>
            </w:r>
            <w:r>
              <w:rPr>
                <w:rFonts w:asciiTheme="minorHAnsi" w:eastAsiaTheme="minorEastAsia" w:hAnsiTheme="minorHAnsi" w:cstheme="minorBidi"/>
                <w:noProof/>
              </w:rPr>
              <w:tab/>
            </w:r>
            <w:r w:rsidRPr="00F57894">
              <w:rPr>
                <w:rStyle w:val="Hipercze"/>
                <w:noProof/>
              </w:rPr>
              <w:t>OKREŚLENIE PRZEDMIOTU ZAMÓWIEŃ OBJĘTYCH DYNAMICZNYM SYSTEMEM ZAKUPÓW WRAZ Z SZACOWANĄ ILOŚCIĄ</w:t>
            </w:r>
            <w:r>
              <w:rPr>
                <w:noProof/>
                <w:webHidden/>
              </w:rPr>
              <w:tab/>
            </w:r>
            <w:r>
              <w:rPr>
                <w:noProof/>
                <w:webHidden/>
              </w:rPr>
              <w:fldChar w:fldCharType="begin"/>
            </w:r>
            <w:r>
              <w:rPr>
                <w:noProof/>
                <w:webHidden/>
              </w:rPr>
              <w:instrText xml:space="preserve"> PAGEREF _Toc158203165 \h </w:instrText>
            </w:r>
            <w:r>
              <w:rPr>
                <w:noProof/>
                <w:webHidden/>
              </w:rPr>
            </w:r>
            <w:r>
              <w:rPr>
                <w:noProof/>
                <w:webHidden/>
              </w:rPr>
              <w:fldChar w:fldCharType="separate"/>
            </w:r>
            <w:r w:rsidR="00CC243E">
              <w:rPr>
                <w:noProof/>
                <w:webHidden/>
              </w:rPr>
              <w:t>4</w:t>
            </w:r>
            <w:r>
              <w:rPr>
                <w:noProof/>
                <w:webHidden/>
              </w:rPr>
              <w:fldChar w:fldCharType="end"/>
            </w:r>
          </w:hyperlink>
        </w:p>
        <w:p w14:paraId="074C57AC" w14:textId="496D9538" w:rsidR="009A1929" w:rsidRDefault="009A1929">
          <w:pPr>
            <w:pStyle w:val="Spistreci1"/>
            <w:rPr>
              <w:rFonts w:asciiTheme="minorHAnsi" w:eastAsiaTheme="minorEastAsia" w:hAnsiTheme="minorHAnsi" w:cstheme="minorBidi"/>
              <w:noProof/>
            </w:rPr>
          </w:pPr>
          <w:hyperlink w:anchor="_Toc158203166" w:history="1">
            <w:r w:rsidRPr="00F57894">
              <w:rPr>
                <w:rStyle w:val="Hipercze"/>
                <w:noProof/>
              </w:rPr>
              <w:t>IV.</w:t>
            </w:r>
            <w:r>
              <w:rPr>
                <w:rFonts w:asciiTheme="minorHAnsi" w:eastAsiaTheme="minorEastAsia" w:hAnsiTheme="minorHAnsi" w:cstheme="minorBidi"/>
                <w:noProof/>
              </w:rPr>
              <w:tab/>
            </w:r>
            <w:r w:rsidRPr="00F57894">
              <w:rPr>
                <w:rStyle w:val="Hipercze"/>
                <w:noProof/>
              </w:rPr>
              <w:t>OKRES OBOWIĄZYWANIA DYNAMICZNEGO SYSTEMU ZAKUPÓW I PRZEWIDYWANE TERMINY DOKONYWANIA ZAMÓWIEŃ</w:t>
            </w:r>
            <w:r>
              <w:rPr>
                <w:noProof/>
                <w:webHidden/>
              </w:rPr>
              <w:tab/>
            </w:r>
            <w:r>
              <w:rPr>
                <w:noProof/>
                <w:webHidden/>
              </w:rPr>
              <w:fldChar w:fldCharType="begin"/>
            </w:r>
            <w:r>
              <w:rPr>
                <w:noProof/>
                <w:webHidden/>
              </w:rPr>
              <w:instrText xml:space="preserve"> PAGEREF _Toc158203166 \h </w:instrText>
            </w:r>
            <w:r>
              <w:rPr>
                <w:noProof/>
                <w:webHidden/>
              </w:rPr>
            </w:r>
            <w:r>
              <w:rPr>
                <w:noProof/>
                <w:webHidden/>
              </w:rPr>
              <w:fldChar w:fldCharType="separate"/>
            </w:r>
            <w:r w:rsidR="00CC243E">
              <w:rPr>
                <w:noProof/>
                <w:webHidden/>
              </w:rPr>
              <w:t>5</w:t>
            </w:r>
            <w:r>
              <w:rPr>
                <w:noProof/>
                <w:webHidden/>
              </w:rPr>
              <w:fldChar w:fldCharType="end"/>
            </w:r>
          </w:hyperlink>
        </w:p>
        <w:p w14:paraId="16CC24C6" w14:textId="512A29D5" w:rsidR="009A1929" w:rsidRDefault="009A1929">
          <w:pPr>
            <w:pStyle w:val="Spistreci1"/>
            <w:rPr>
              <w:rFonts w:asciiTheme="minorHAnsi" w:eastAsiaTheme="minorEastAsia" w:hAnsiTheme="minorHAnsi" w:cstheme="minorBidi"/>
              <w:noProof/>
            </w:rPr>
          </w:pPr>
          <w:hyperlink w:anchor="_Toc158203167" w:history="1">
            <w:r w:rsidRPr="00F57894">
              <w:rPr>
                <w:rStyle w:val="Hipercze"/>
                <w:noProof/>
              </w:rPr>
              <w:t>V.</w:t>
            </w:r>
            <w:r>
              <w:rPr>
                <w:rFonts w:asciiTheme="minorHAnsi" w:eastAsiaTheme="minorEastAsia" w:hAnsiTheme="minorHAnsi" w:cstheme="minorBidi"/>
                <w:noProof/>
              </w:rPr>
              <w:tab/>
            </w:r>
            <w:r w:rsidRPr="00F57894">
              <w:rPr>
                <w:rStyle w:val="Hipercze"/>
                <w:noProof/>
              </w:rPr>
              <w:t>WYMAGANIA TECHNICZNE DOTYCZĄCE URZĄDZEŃ TELEINFORMATYCZNYCH NIEZBĘDNYCH DO KOMUNIKOWANIA SIĘ ZAMAWIAJĄCEGO Z WYKONAWCAMI</w:t>
            </w:r>
            <w:r>
              <w:rPr>
                <w:noProof/>
                <w:webHidden/>
              </w:rPr>
              <w:tab/>
            </w:r>
            <w:r>
              <w:rPr>
                <w:noProof/>
                <w:webHidden/>
              </w:rPr>
              <w:fldChar w:fldCharType="begin"/>
            </w:r>
            <w:r>
              <w:rPr>
                <w:noProof/>
                <w:webHidden/>
              </w:rPr>
              <w:instrText xml:space="preserve"> PAGEREF _Toc158203167 \h </w:instrText>
            </w:r>
            <w:r>
              <w:rPr>
                <w:noProof/>
                <w:webHidden/>
              </w:rPr>
            </w:r>
            <w:r>
              <w:rPr>
                <w:noProof/>
                <w:webHidden/>
              </w:rPr>
              <w:fldChar w:fldCharType="separate"/>
            </w:r>
            <w:r w:rsidR="00CC243E">
              <w:rPr>
                <w:noProof/>
                <w:webHidden/>
              </w:rPr>
              <w:t>6</w:t>
            </w:r>
            <w:r>
              <w:rPr>
                <w:noProof/>
                <w:webHidden/>
              </w:rPr>
              <w:fldChar w:fldCharType="end"/>
            </w:r>
          </w:hyperlink>
        </w:p>
        <w:p w14:paraId="30AB77C1" w14:textId="13125FB5" w:rsidR="009A1929" w:rsidRDefault="009A1929">
          <w:pPr>
            <w:pStyle w:val="Spistreci1"/>
            <w:rPr>
              <w:rFonts w:asciiTheme="minorHAnsi" w:eastAsiaTheme="minorEastAsia" w:hAnsiTheme="minorHAnsi" w:cstheme="minorBidi"/>
              <w:noProof/>
            </w:rPr>
          </w:pPr>
          <w:hyperlink w:anchor="_Toc158203168" w:history="1">
            <w:r w:rsidRPr="00F57894">
              <w:rPr>
                <w:rStyle w:val="Hipercze"/>
                <w:noProof/>
              </w:rPr>
              <w:t>VI.</w:t>
            </w:r>
            <w:r>
              <w:rPr>
                <w:rFonts w:asciiTheme="minorHAnsi" w:eastAsiaTheme="minorEastAsia" w:hAnsiTheme="minorHAnsi" w:cstheme="minorBidi"/>
                <w:noProof/>
              </w:rPr>
              <w:tab/>
            </w:r>
            <w:r w:rsidRPr="00F57894">
              <w:rPr>
                <w:rStyle w:val="Hipercze"/>
                <w:noProof/>
              </w:rPr>
              <w:t>SPOSÓB FUNKCJONOWANIA DYNAMICZNEGO SYSTEMU ZAKUPÓW</w:t>
            </w:r>
            <w:r>
              <w:rPr>
                <w:noProof/>
                <w:webHidden/>
              </w:rPr>
              <w:tab/>
            </w:r>
            <w:r>
              <w:rPr>
                <w:noProof/>
                <w:webHidden/>
              </w:rPr>
              <w:fldChar w:fldCharType="begin"/>
            </w:r>
            <w:r>
              <w:rPr>
                <w:noProof/>
                <w:webHidden/>
              </w:rPr>
              <w:instrText xml:space="preserve"> PAGEREF _Toc158203168 \h </w:instrText>
            </w:r>
            <w:r>
              <w:rPr>
                <w:noProof/>
                <w:webHidden/>
              </w:rPr>
            </w:r>
            <w:r>
              <w:rPr>
                <w:noProof/>
                <w:webHidden/>
              </w:rPr>
              <w:fldChar w:fldCharType="separate"/>
            </w:r>
            <w:r w:rsidR="00CC243E">
              <w:rPr>
                <w:noProof/>
                <w:webHidden/>
              </w:rPr>
              <w:t>8</w:t>
            </w:r>
            <w:r>
              <w:rPr>
                <w:noProof/>
                <w:webHidden/>
              </w:rPr>
              <w:fldChar w:fldCharType="end"/>
            </w:r>
          </w:hyperlink>
        </w:p>
        <w:p w14:paraId="3D1DE6F4" w14:textId="4B3E34D0" w:rsidR="009A1929" w:rsidRDefault="009A1929">
          <w:pPr>
            <w:pStyle w:val="Spistreci1"/>
            <w:rPr>
              <w:rFonts w:asciiTheme="minorHAnsi" w:eastAsiaTheme="minorEastAsia" w:hAnsiTheme="minorHAnsi" w:cstheme="minorBidi"/>
              <w:noProof/>
            </w:rPr>
          </w:pPr>
          <w:hyperlink w:anchor="_Toc158203169" w:history="1">
            <w:r w:rsidRPr="00F57894">
              <w:rPr>
                <w:rStyle w:val="Hipercze"/>
                <w:noProof/>
              </w:rPr>
              <w:t>VII.</w:t>
            </w:r>
            <w:r>
              <w:rPr>
                <w:rFonts w:asciiTheme="minorHAnsi" w:eastAsiaTheme="minorEastAsia" w:hAnsiTheme="minorHAnsi" w:cstheme="minorBidi"/>
                <w:noProof/>
              </w:rPr>
              <w:tab/>
            </w:r>
            <w:r w:rsidRPr="00F57894">
              <w:rPr>
                <w:rStyle w:val="Hipercze"/>
                <w:noProof/>
              </w:rPr>
              <w:t>OPIS SPOSOBU PRZYGOTOWANIA I ZŁOŻENIA WNIOSKU</w:t>
            </w:r>
            <w:r>
              <w:rPr>
                <w:noProof/>
                <w:webHidden/>
              </w:rPr>
              <w:tab/>
            </w:r>
            <w:r>
              <w:rPr>
                <w:noProof/>
                <w:webHidden/>
              </w:rPr>
              <w:fldChar w:fldCharType="begin"/>
            </w:r>
            <w:r>
              <w:rPr>
                <w:noProof/>
                <w:webHidden/>
              </w:rPr>
              <w:instrText xml:space="preserve"> PAGEREF _Toc158203169 \h </w:instrText>
            </w:r>
            <w:r>
              <w:rPr>
                <w:noProof/>
                <w:webHidden/>
              </w:rPr>
            </w:r>
            <w:r>
              <w:rPr>
                <w:noProof/>
                <w:webHidden/>
              </w:rPr>
              <w:fldChar w:fldCharType="separate"/>
            </w:r>
            <w:r w:rsidR="00CC243E">
              <w:rPr>
                <w:noProof/>
                <w:webHidden/>
              </w:rPr>
              <w:t>9</w:t>
            </w:r>
            <w:r>
              <w:rPr>
                <w:noProof/>
                <w:webHidden/>
              </w:rPr>
              <w:fldChar w:fldCharType="end"/>
            </w:r>
          </w:hyperlink>
        </w:p>
        <w:p w14:paraId="3F31EF30" w14:textId="513ACD42" w:rsidR="009A1929" w:rsidRDefault="009A1929">
          <w:pPr>
            <w:pStyle w:val="Spistreci1"/>
            <w:rPr>
              <w:rFonts w:asciiTheme="minorHAnsi" w:eastAsiaTheme="minorEastAsia" w:hAnsiTheme="minorHAnsi" w:cstheme="minorBidi"/>
              <w:noProof/>
            </w:rPr>
          </w:pPr>
          <w:hyperlink w:anchor="_Toc158203170" w:history="1">
            <w:r w:rsidRPr="00F57894">
              <w:rPr>
                <w:rStyle w:val="Hipercze"/>
                <w:noProof/>
              </w:rPr>
              <w:t>VIII.</w:t>
            </w:r>
            <w:r>
              <w:rPr>
                <w:rFonts w:asciiTheme="minorHAnsi" w:eastAsiaTheme="minorEastAsia" w:hAnsiTheme="minorHAnsi" w:cstheme="minorBidi"/>
                <w:noProof/>
              </w:rPr>
              <w:tab/>
            </w:r>
            <w:r w:rsidRPr="00F57894">
              <w:rPr>
                <w:rStyle w:val="Hipercze"/>
                <w:noProof/>
              </w:rPr>
              <w:t>TERMIN SKŁADANIA WNIOSKÓW</w:t>
            </w:r>
            <w:r>
              <w:rPr>
                <w:noProof/>
                <w:webHidden/>
              </w:rPr>
              <w:tab/>
            </w:r>
            <w:r>
              <w:rPr>
                <w:noProof/>
                <w:webHidden/>
              </w:rPr>
              <w:fldChar w:fldCharType="begin"/>
            </w:r>
            <w:r>
              <w:rPr>
                <w:noProof/>
                <w:webHidden/>
              </w:rPr>
              <w:instrText xml:space="preserve"> PAGEREF _Toc158203170 \h </w:instrText>
            </w:r>
            <w:r>
              <w:rPr>
                <w:noProof/>
                <w:webHidden/>
              </w:rPr>
            </w:r>
            <w:r>
              <w:rPr>
                <w:noProof/>
                <w:webHidden/>
              </w:rPr>
              <w:fldChar w:fldCharType="separate"/>
            </w:r>
            <w:r w:rsidR="00CC243E">
              <w:rPr>
                <w:noProof/>
                <w:webHidden/>
              </w:rPr>
              <w:t>9</w:t>
            </w:r>
            <w:r>
              <w:rPr>
                <w:noProof/>
                <w:webHidden/>
              </w:rPr>
              <w:fldChar w:fldCharType="end"/>
            </w:r>
          </w:hyperlink>
        </w:p>
        <w:p w14:paraId="79B1E863" w14:textId="7817698A" w:rsidR="009A1929" w:rsidRDefault="009A1929">
          <w:pPr>
            <w:pStyle w:val="Spistreci1"/>
            <w:rPr>
              <w:rFonts w:asciiTheme="minorHAnsi" w:eastAsiaTheme="minorEastAsia" w:hAnsiTheme="minorHAnsi" w:cstheme="minorBidi"/>
              <w:noProof/>
            </w:rPr>
          </w:pPr>
          <w:hyperlink w:anchor="_Toc158203171" w:history="1">
            <w:r w:rsidRPr="00F57894">
              <w:rPr>
                <w:rStyle w:val="Hipercze"/>
                <w:noProof/>
              </w:rPr>
              <w:t>IX.</w:t>
            </w:r>
            <w:r>
              <w:rPr>
                <w:rFonts w:asciiTheme="minorHAnsi" w:eastAsiaTheme="minorEastAsia" w:hAnsiTheme="minorHAnsi" w:cstheme="minorBidi"/>
                <w:noProof/>
              </w:rPr>
              <w:tab/>
            </w:r>
            <w:r w:rsidRPr="00F57894">
              <w:rPr>
                <w:rStyle w:val="Hipercze"/>
                <w:noProof/>
              </w:rPr>
              <w:t>OCHRONA DANYCH OSOBOWYCH - RODO</w:t>
            </w:r>
            <w:r>
              <w:rPr>
                <w:noProof/>
                <w:webHidden/>
              </w:rPr>
              <w:tab/>
            </w:r>
            <w:r>
              <w:rPr>
                <w:noProof/>
                <w:webHidden/>
              </w:rPr>
              <w:fldChar w:fldCharType="begin"/>
            </w:r>
            <w:r>
              <w:rPr>
                <w:noProof/>
                <w:webHidden/>
              </w:rPr>
              <w:instrText xml:space="preserve"> PAGEREF _Toc158203171 \h </w:instrText>
            </w:r>
            <w:r>
              <w:rPr>
                <w:noProof/>
                <w:webHidden/>
              </w:rPr>
            </w:r>
            <w:r>
              <w:rPr>
                <w:noProof/>
                <w:webHidden/>
              </w:rPr>
              <w:fldChar w:fldCharType="separate"/>
            </w:r>
            <w:r w:rsidR="00CC243E">
              <w:rPr>
                <w:noProof/>
                <w:webHidden/>
              </w:rPr>
              <w:t>9</w:t>
            </w:r>
            <w:r>
              <w:rPr>
                <w:noProof/>
                <w:webHidden/>
              </w:rPr>
              <w:fldChar w:fldCharType="end"/>
            </w:r>
          </w:hyperlink>
        </w:p>
        <w:p w14:paraId="392D2A02" w14:textId="601BDB78" w:rsidR="009A1929" w:rsidRDefault="009A1929">
          <w:pPr>
            <w:pStyle w:val="Spistreci1"/>
            <w:rPr>
              <w:rFonts w:asciiTheme="minorHAnsi" w:eastAsiaTheme="minorEastAsia" w:hAnsiTheme="minorHAnsi" w:cstheme="minorBidi"/>
              <w:noProof/>
            </w:rPr>
          </w:pPr>
          <w:hyperlink w:anchor="_Toc158203172" w:history="1">
            <w:r w:rsidRPr="00F57894">
              <w:rPr>
                <w:rStyle w:val="Hipercze"/>
                <w:noProof/>
              </w:rPr>
              <w:t>X.</w:t>
            </w:r>
            <w:r>
              <w:rPr>
                <w:rFonts w:asciiTheme="minorHAnsi" w:eastAsiaTheme="minorEastAsia" w:hAnsiTheme="minorHAnsi" w:cstheme="minorBidi"/>
                <w:noProof/>
              </w:rPr>
              <w:tab/>
            </w:r>
            <w:r w:rsidRPr="00F57894">
              <w:rPr>
                <w:rStyle w:val="Hipercze"/>
                <w:noProof/>
              </w:rPr>
              <w:t>KWALIFIKACJA WYKONAWCÓW – WYKAZ OŚWIADCZEŃ LUB DOKUMENTÓW, JAKIE MAJĄ DOSTARCZYĆ WRAZ Z WNIOSKIEM WYKONAWCY W CELU POTWIERDZENIA NIEPODLEGANIA WYKLUCZENIU</w:t>
            </w:r>
            <w:r>
              <w:rPr>
                <w:noProof/>
                <w:webHidden/>
              </w:rPr>
              <w:tab/>
            </w:r>
            <w:r>
              <w:rPr>
                <w:noProof/>
                <w:webHidden/>
              </w:rPr>
              <w:fldChar w:fldCharType="begin"/>
            </w:r>
            <w:r>
              <w:rPr>
                <w:noProof/>
                <w:webHidden/>
              </w:rPr>
              <w:instrText xml:space="preserve"> PAGEREF _Toc158203172 \h </w:instrText>
            </w:r>
            <w:r>
              <w:rPr>
                <w:noProof/>
                <w:webHidden/>
              </w:rPr>
            </w:r>
            <w:r>
              <w:rPr>
                <w:noProof/>
                <w:webHidden/>
              </w:rPr>
              <w:fldChar w:fldCharType="separate"/>
            </w:r>
            <w:r w:rsidR="00CC243E">
              <w:rPr>
                <w:noProof/>
                <w:webHidden/>
              </w:rPr>
              <w:t>10</w:t>
            </w:r>
            <w:r>
              <w:rPr>
                <w:noProof/>
                <w:webHidden/>
              </w:rPr>
              <w:fldChar w:fldCharType="end"/>
            </w:r>
          </w:hyperlink>
        </w:p>
        <w:p w14:paraId="14B154F0" w14:textId="78BE36FA" w:rsidR="009A1929" w:rsidRDefault="009A1929">
          <w:pPr>
            <w:pStyle w:val="Spistreci1"/>
            <w:rPr>
              <w:rFonts w:asciiTheme="minorHAnsi" w:eastAsiaTheme="minorEastAsia" w:hAnsiTheme="minorHAnsi" w:cstheme="minorBidi"/>
              <w:noProof/>
            </w:rPr>
          </w:pPr>
          <w:hyperlink w:anchor="_Toc158203173" w:history="1">
            <w:r w:rsidRPr="00F57894">
              <w:rPr>
                <w:rStyle w:val="Hipercze"/>
                <w:noProof/>
              </w:rPr>
              <w:t>XI.</w:t>
            </w:r>
            <w:r>
              <w:rPr>
                <w:rFonts w:asciiTheme="minorHAnsi" w:eastAsiaTheme="minorEastAsia" w:hAnsiTheme="minorHAnsi" w:cstheme="minorBidi"/>
                <w:noProof/>
              </w:rPr>
              <w:tab/>
            </w:r>
            <w:r w:rsidRPr="00F57894">
              <w:rPr>
                <w:rStyle w:val="Hipercze"/>
                <w:noProof/>
              </w:rPr>
              <w:t>PODZIAŁ NA KATEGORIE DOSTAW, USŁUG LUB ROBÓT BUDOWLANYCH WRAZ Z CECHAMI OKREŚLAJĄCYMI TE KATEGORIE</w:t>
            </w:r>
            <w:r>
              <w:rPr>
                <w:noProof/>
                <w:webHidden/>
              </w:rPr>
              <w:tab/>
            </w:r>
            <w:r>
              <w:rPr>
                <w:noProof/>
                <w:webHidden/>
              </w:rPr>
              <w:fldChar w:fldCharType="begin"/>
            </w:r>
            <w:r>
              <w:rPr>
                <w:noProof/>
                <w:webHidden/>
              </w:rPr>
              <w:instrText xml:space="preserve"> PAGEREF _Toc158203173 \h </w:instrText>
            </w:r>
            <w:r>
              <w:rPr>
                <w:noProof/>
                <w:webHidden/>
              </w:rPr>
            </w:r>
            <w:r>
              <w:rPr>
                <w:noProof/>
                <w:webHidden/>
              </w:rPr>
              <w:fldChar w:fldCharType="separate"/>
            </w:r>
            <w:r w:rsidR="00CC243E">
              <w:rPr>
                <w:noProof/>
                <w:webHidden/>
              </w:rPr>
              <w:t>15</w:t>
            </w:r>
            <w:r>
              <w:rPr>
                <w:noProof/>
                <w:webHidden/>
              </w:rPr>
              <w:fldChar w:fldCharType="end"/>
            </w:r>
          </w:hyperlink>
        </w:p>
        <w:p w14:paraId="7214363A" w14:textId="00D8A69F" w:rsidR="009A1929" w:rsidRDefault="009A1929">
          <w:pPr>
            <w:pStyle w:val="Spistreci1"/>
            <w:rPr>
              <w:rFonts w:asciiTheme="minorHAnsi" w:eastAsiaTheme="minorEastAsia" w:hAnsiTheme="minorHAnsi" w:cstheme="minorBidi"/>
              <w:noProof/>
            </w:rPr>
          </w:pPr>
          <w:hyperlink w:anchor="_Toc158203174" w:history="1">
            <w:r w:rsidRPr="00F57894">
              <w:rPr>
                <w:rStyle w:val="Hipercze"/>
                <w:noProof/>
              </w:rPr>
              <w:t>XII.</w:t>
            </w:r>
            <w:r>
              <w:rPr>
                <w:rFonts w:asciiTheme="minorHAnsi" w:eastAsiaTheme="minorEastAsia" w:hAnsiTheme="minorHAnsi" w:cstheme="minorBidi"/>
                <w:noProof/>
              </w:rPr>
              <w:tab/>
            </w:r>
            <w:r w:rsidRPr="00F57894">
              <w:rPr>
                <w:rStyle w:val="Hipercze"/>
                <w:noProof/>
              </w:rPr>
              <w:t>WYMÓG SKŁADANIA OFERT W POSTACI KATALOGU ELEKTRONICZNEGO LUB DOŁĄCZENIA KATALOGU ELEKTRONICZNEGO DO OFERTY</w:t>
            </w:r>
            <w:r>
              <w:rPr>
                <w:noProof/>
                <w:webHidden/>
              </w:rPr>
              <w:tab/>
            </w:r>
            <w:r>
              <w:rPr>
                <w:noProof/>
                <w:webHidden/>
              </w:rPr>
              <w:fldChar w:fldCharType="begin"/>
            </w:r>
            <w:r>
              <w:rPr>
                <w:noProof/>
                <w:webHidden/>
              </w:rPr>
              <w:instrText xml:space="preserve"> PAGEREF _Toc158203174 \h </w:instrText>
            </w:r>
            <w:r>
              <w:rPr>
                <w:noProof/>
                <w:webHidden/>
              </w:rPr>
            </w:r>
            <w:r>
              <w:rPr>
                <w:noProof/>
                <w:webHidden/>
              </w:rPr>
              <w:fldChar w:fldCharType="separate"/>
            </w:r>
            <w:r w:rsidR="00CC243E">
              <w:rPr>
                <w:noProof/>
                <w:webHidden/>
              </w:rPr>
              <w:t>15</w:t>
            </w:r>
            <w:r>
              <w:rPr>
                <w:noProof/>
                <w:webHidden/>
              </w:rPr>
              <w:fldChar w:fldCharType="end"/>
            </w:r>
          </w:hyperlink>
        </w:p>
        <w:p w14:paraId="0C71545F" w14:textId="5924814F" w:rsidR="009A1929" w:rsidRDefault="009A1929">
          <w:pPr>
            <w:pStyle w:val="Spistreci1"/>
            <w:rPr>
              <w:rFonts w:asciiTheme="minorHAnsi" w:eastAsiaTheme="minorEastAsia" w:hAnsiTheme="minorHAnsi" w:cstheme="minorBidi"/>
              <w:noProof/>
            </w:rPr>
          </w:pPr>
          <w:hyperlink w:anchor="_Toc158203175" w:history="1">
            <w:r w:rsidRPr="00F57894">
              <w:rPr>
                <w:rStyle w:val="Hipercze"/>
                <w:noProof/>
              </w:rPr>
              <w:t>XIII.</w:t>
            </w:r>
            <w:r>
              <w:rPr>
                <w:rFonts w:asciiTheme="minorHAnsi" w:eastAsiaTheme="minorEastAsia" w:hAnsiTheme="minorHAnsi" w:cstheme="minorBidi"/>
                <w:noProof/>
              </w:rPr>
              <w:tab/>
            </w:r>
            <w:r w:rsidRPr="00F57894">
              <w:rPr>
                <w:rStyle w:val="Hipercze"/>
                <w:noProof/>
              </w:rPr>
              <w:t>PROJEKTOWANE POSTANOWIENIA UMOWY</w:t>
            </w:r>
            <w:r>
              <w:rPr>
                <w:noProof/>
                <w:webHidden/>
              </w:rPr>
              <w:tab/>
            </w:r>
            <w:r>
              <w:rPr>
                <w:noProof/>
                <w:webHidden/>
              </w:rPr>
              <w:fldChar w:fldCharType="begin"/>
            </w:r>
            <w:r>
              <w:rPr>
                <w:noProof/>
                <w:webHidden/>
              </w:rPr>
              <w:instrText xml:space="preserve"> PAGEREF _Toc158203175 \h </w:instrText>
            </w:r>
            <w:r>
              <w:rPr>
                <w:noProof/>
                <w:webHidden/>
              </w:rPr>
            </w:r>
            <w:r>
              <w:rPr>
                <w:noProof/>
                <w:webHidden/>
              </w:rPr>
              <w:fldChar w:fldCharType="separate"/>
            </w:r>
            <w:r w:rsidR="00CC243E">
              <w:rPr>
                <w:noProof/>
                <w:webHidden/>
              </w:rPr>
              <w:t>15</w:t>
            </w:r>
            <w:r>
              <w:rPr>
                <w:noProof/>
                <w:webHidden/>
              </w:rPr>
              <w:fldChar w:fldCharType="end"/>
            </w:r>
          </w:hyperlink>
        </w:p>
        <w:p w14:paraId="72BE7961" w14:textId="4D0FE97A" w:rsidR="009A1929" w:rsidRDefault="009A1929">
          <w:pPr>
            <w:pStyle w:val="Spistreci1"/>
            <w:rPr>
              <w:rFonts w:asciiTheme="minorHAnsi" w:eastAsiaTheme="minorEastAsia" w:hAnsiTheme="minorHAnsi" w:cstheme="minorBidi"/>
              <w:noProof/>
            </w:rPr>
          </w:pPr>
          <w:hyperlink w:anchor="_Toc158203176" w:history="1">
            <w:r w:rsidRPr="00F57894">
              <w:rPr>
                <w:rStyle w:val="Hipercze"/>
                <w:noProof/>
              </w:rPr>
              <w:t>XIV.</w:t>
            </w:r>
            <w:r>
              <w:rPr>
                <w:rFonts w:asciiTheme="minorHAnsi" w:eastAsiaTheme="minorEastAsia" w:hAnsiTheme="minorHAnsi" w:cstheme="minorBidi"/>
                <w:noProof/>
              </w:rPr>
              <w:tab/>
            </w:r>
            <w:r w:rsidRPr="00F57894">
              <w:rPr>
                <w:rStyle w:val="Hipercze"/>
                <w:noProof/>
              </w:rPr>
              <w:t>POZOSTAŁE INFORMACJE</w:t>
            </w:r>
            <w:r>
              <w:rPr>
                <w:noProof/>
                <w:webHidden/>
              </w:rPr>
              <w:tab/>
            </w:r>
            <w:r>
              <w:rPr>
                <w:noProof/>
                <w:webHidden/>
              </w:rPr>
              <w:fldChar w:fldCharType="begin"/>
            </w:r>
            <w:r>
              <w:rPr>
                <w:noProof/>
                <w:webHidden/>
              </w:rPr>
              <w:instrText xml:space="preserve"> PAGEREF _Toc158203176 \h </w:instrText>
            </w:r>
            <w:r>
              <w:rPr>
                <w:noProof/>
                <w:webHidden/>
              </w:rPr>
            </w:r>
            <w:r>
              <w:rPr>
                <w:noProof/>
                <w:webHidden/>
              </w:rPr>
              <w:fldChar w:fldCharType="separate"/>
            </w:r>
            <w:r w:rsidR="00CC243E">
              <w:rPr>
                <w:noProof/>
                <w:webHidden/>
              </w:rPr>
              <w:t>15</w:t>
            </w:r>
            <w:r>
              <w:rPr>
                <w:noProof/>
                <w:webHidden/>
              </w:rPr>
              <w:fldChar w:fldCharType="end"/>
            </w:r>
          </w:hyperlink>
        </w:p>
        <w:p w14:paraId="010A76F9" w14:textId="03AF11EC" w:rsidR="00B923EF" w:rsidRDefault="00B923EF" w:rsidP="007479FE">
          <w:pPr>
            <w:spacing w:line="240" w:lineRule="auto"/>
          </w:pPr>
          <w:r>
            <w:rPr>
              <w:b/>
              <w:bCs/>
            </w:rPr>
            <w:fldChar w:fldCharType="end"/>
          </w:r>
        </w:p>
      </w:sdtContent>
    </w:sdt>
    <w:p w14:paraId="0982CF0E" w14:textId="77777777" w:rsidR="00870719" w:rsidRDefault="00870719" w:rsidP="007479FE">
      <w:pPr>
        <w:spacing w:before="26" w:line="240" w:lineRule="auto"/>
        <w:rPr>
          <w:color w:val="000000"/>
        </w:rPr>
      </w:pPr>
    </w:p>
    <w:p w14:paraId="7A4E0016" w14:textId="77777777" w:rsidR="00870719" w:rsidRDefault="00870719" w:rsidP="007479FE">
      <w:pPr>
        <w:spacing w:before="26" w:line="240" w:lineRule="auto"/>
        <w:rPr>
          <w:color w:val="000000"/>
        </w:rPr>
      </w:pPr>
    </w:p>
    <w:p w14:paraId="1D663395" w14:textId="77777777" w:rsidR="00870719" w:rsidRDefault="00870719" w:rsidP="007479FE">
      <w:pPr>
        <w:spacing w:before="26" w:line="240" w:lineRule="auto"/>
        <w:rPr>
          <w:color w:val="000000"/>
        </w:rPr>
        <w:sectPr w:rsidR="00870719" w:rsidSect="00870719">
          <w:headerReference w:type="first" r:id="rId12"/>
          <w:pgSz w:w="11906" w:h="16838"/>
          <w:pgMar w:top="1417" w:right="1417" w:bottom="1417" w:left="1417" w:header="708" w:footer="708" w:gutter="0"/>
          <w:cols w:space="708"/>
          <w:titlePg/>
          <w:docGrid w:linePitch="360"/>
        </w:sectPr>
      </w:pPr>
    </w:p>
    <w:p w14:paraId="74D5A66E" w14:textId="77777777" w:rsidR="00622F08" w:rsidRPr="00223F7A" w:rsidRDefault="00622F08" w:rsidP="007479FE">
      <w:pPr>
        <w:pStyle w:val="Nagwek1"/>
        <w:spacing w:line="240" w:lineRule="auto"/>
      </w:pPr>
      <w:bookmarkStart w:id="1" w:name="_Toc158203163"/>
      <w:r w:rsidRPr="00223F7A">
        <w:lastRenderedPageBreak/>
        <w:t>ZAMAWIAJĄCY</w:t>
      </w:r>
      <w:bookmarkEnd w:id="1"/>
    </w:p>
    <w:p w14:paraId="64B30406" w14:textId="77777777" w:rsidR="00E012EC" w:rsidRPr="00F54398" w:rsidRDefault="00E012EC" w:rsidP="00031A0D">
      <w:pPr>
        <w:numPr>
          <w:ilvl w:val="0"/>
          <w:numId w:val="7"/>
        </w:numPr>
        <w:spacing w:before="26" w:line="240" w:lineRule="auto"/>
        <w:ind w:left="425" w:hanging="357"/>
        <w:contextualSpacing/>
        <w:jc w:val="both"/>
        <w:rPr>
          <w:color w:val="000000"/>
          <w:u w:val="single"/>
        </w:rPr>
      </w:pPr>
      <w:r w:rsidRPr="00F54398">
        <w:rPr>
          <w:color w:val="000000"/>
          <w:u w:val="single"/>
        </w:rPr>
        <w:t>Nazwa oraz adres zamawiającego, numer telefonu, adres poczty elektronicznej oraz strony internetowej prowadzonego postępowania;</w:t>
      </w:r>
    </w:p>
    <w:p w14:paraId="42AE577F" w14:textId="77777777" w:rsidR="00E012EC" w:rsidRPr="00F54398" w:rsidRDefault="00E012EC" w:rsidP="00031A0D">
      <w:pPr>
        <w:numPr>
          <w:ilvl w:val="0"/>
          <w:numId w:val="5"/>
        </w:numPr>
        <w:spacing w:before="26" w:line="240" w:lineRule="auto"/>
        <w:ind w:left="782" w:hanging="357"/>
        <w:contextualSpacing/>
        <w:jc w:val="both"/>
      </w:pPr>
      <w:r w:rsidRPr="00F54398">
        <w:rPr>
          <w:color w:val="000000"/>
        </w:rPr>
        <w:t>Zamawiającym jest:</w:t>
      </w:r>
    </w:p>
    <w:p w14:paraId="355F884A" w14:textId="77777777" w:rsidR="00E012EC" w:rsidRPr="00F54398" w:rsidRDefault="00E012EC" w:rsidP="007479FE">
      <w:pPr>
        <w:spacing w:before="26" w:line="240" w:lineRule="auto"/>
        <w:ind w:left="73" w:firstLine="709"/>
        <w:jc w:val="both"/>
      </w:pPr>
      <w:r w:rsidRPr="00F54398">
        <w:t xml:space="preserve">Komenda Wojewódzka Policji w Krakowie, ul. Mogilska 109, 31-571 Kraków, </w:t>
      </w:r>
    </w:p>
    <w:p w14:paraId="2CFC60F7" w14:textId="77777777" w:rsidR="00E012EC" w:rsidRPr="00F54398" w:rsidRDefault="00E012EC" w:rsidP="007479FE">
      <w:pPr>
        <w:spacing w:before="26" w:line="240" w:lineRule="auto"/>
        <w:ind w:left="782"/>
        <w:contextualSpacing/>
        <w:jc w:val="both"/>
      </w:pPr>
      <w:r w:rsidRPr="00F54398">
        <w:t xml:space="preserve">Wydział ds. Zamówień Publicznych i Funduszy Pomocowych KWP </w:t>
      </w:r>
    </w:p>
    <w:p w14:paraId="6920B4A7" w14:textId="77777777" w:rsidR="00E012EC" w:rsidRPr="00F54398" w:rsidRDefault="00E012EC" w:rsidP="007479FE">
      <w:pPr>
        <w:spacing w:before="26" w:line="240" w:lineRule="auto"/>
        <w:ind w:left="73" w:firstLine="709"/>
        <w:jc w:val="both"/>
        <w:rPr>
          <w:lang w:val="en-GB"/>
        </w:rPr>
      </w:pPr>
      <w:r w:rsidRPr="00F54398">
        <w:rPr>
          <w:lang w:val="en-GB"/>
        </w:rPr>
        <w:t xml:space="preserve">tel. 47-83-54-862, e-mail: </w:t>
      </w:r>
      <w:hyperlink r:id="rId13" w:history="1">
        <w:r w:rsidRPr="00F54398">
          <w:rPr>
            <w:color w:val="0563C1"/>
            <w:u w:val="single"/>
            <w:lang w:val="en-GB"/>
          </w:rPr>
          <w:t>zamowienia.fundusze@malopolska.policja.gov.pl</w:t>
        </w:r>
      </w:hyperlink>
    </w:p>
    <w:p w14:paraId="26BF4B1A" w14:textId="7BBF2AE2" w:rsidR="00E012EC" w:rsidRPr="00F54398" w:rsidRDefault="00E012EC" w:rsidP="00031A0D">
      <w:pPr>
        <w:numPr>
          <w:ilvl w:val="0"/>
          <w:numId w:val="5"/>
        </w:numPr>
        <w:spacing w:before="26" w:line="240" w:lineRule="auto"/>
        <w:ind w:left="782" w:hanging="357"/>
        <w:contextualSpacing/>
        <w:jc w:val="both"/>
      </w:pPr>
      <w:r w:rsidRPr="00F54398">
        <w:t xml:space="preserve">Strona internetowa </w:t>
      </w:r>
      <w:r w:rsidR="00382AF7">
        <w:t>dynamicznego systemu zakupów</w:t>
      </w:r>
      <w:r w:rsidRPr="00F54398">
        <w:t xml:space="preserve">: </w:t>
      </w:r>
      <w:hyperlink r:id="rId14" w:history="1">
        <w:r w:rsidR="005D5DBE" w:rsidRPr="009A5049">
          <w:rPr>
            <w:rStyle w:val="Hipercze"/>
          </w:rPr>
          <w:t>https://ezamowienia.gov.pl</w:t>
        </w:r>
      </w:hyperlink>
      <w:r w:rsidR="005D5DBE">
        <w:t xml:space="preserve"> N</w:t>
      </w:r>
      <w:r w:rsidRPr="00F54398">
        <w:t xml:space="preserve">a stronie udostępniane będą zmiany i wyjaśnienia treści SWZ oraz inne dokumenty zamówienia bezpośrednio związane z </w:t>
      </w:r>
      <w:r w:rsidR="00BB226E">
        <w:t>dynamicznym systemem zakupów</w:t>
      </w:r>
      <w:r w:rsidRPr="00F54398">
        <w:t>.</w:t>
      </w:r>
    </w:p>
    <w:p w14:paraId="13B0F585" w14:textId="77777777" w:rsidR="00E012EC" w:rsidRPr="00F54398" w:rsidRDefault="00E012EC" w:rsidP="00031A0D">
      <w:pPr>
        <w:numPr>
          <w:ilvl w:val="0"/>
          <w:numId w:val="5"/>
        </w:numPr>
        <w:spacing w:before="26" w:line="240" w:lineRule="auto"/>
        <w:ind w:left="782" w:hanging="357"/>
        <w:contextualSpacing/>
        <w:jc w:val="both"/>
      </w:pPr>
      <w:r w:rsidRPr="00F54398">
        <w:t>Godziny pracy: od poniedziałku do piątku, 7:30-15:30.</w:t>
      </w:r>
    </w:p>
    <w:p w14:paraId="06C7B754" w14:textId="77777777" w:rsidR="00E012EC" w:rsidRPr="00F54398" w:rsidRDefault="00E012EC" w:rsidP="007479FE">
      <w:pPr>
        <w:spacing w:before="26" w:line="240" w:lineRule="auto"/>
        <w:ind w:left="373"/>
        <w:rPr>
          <w:color w:val="000000"/>
        </w:rPr>
      </w:pPr>
    </w:p>
    <w:p w14:paraId="36D0B3FC" w14:textId="77777777" w:rsidR="00E012EC" w:rsidRPr="00F54398" w:rsidRDefault="00E012EC" w:rsidP="00031A0D">
      <w:pPr>
        <w:numPr>
          <w:ilvl w:val="0"/>
          <w:numId w:val="7"/>
        </w:numPr>
        <w:spacing w:before="26" w:line="240" w:lineRule="auto"/>
        <w:ind w:left="426"/>
        <w:contextualSpacing/>
        <w:jc w:val="both"/>
        <w:rPr>
          <w:color w:val="000000"/>
          <w:u w:val="single"/>
        </w:rPr>
      </w:pPr>
      <w:r w:rsidRPr="00F54398">
        <w:rPr>
          <w:u w:val="single"/>
        </w:rPr>
        <w:t>Wskazanie osób uprawnionych do komunikowania się z wykonawcami;</w:t>
      </w:r>
    </w:p>
    <w:p w14:paraId="7F95934C" w14:textId="335A6421" w:rsidR="00E012EC" w:rsidRPr="009A44A0" w:rsidRDefault="00E012EC" w:rsidP="007479FE">
      <w:pPr>
        <w:spacing w:before="26" w:line="240" w:lineRule="auto"/>
        <w:ind w:firstLine="373"/>
        <w:jc w:val="both"/>
        <w:rPr>
          <w:color w:val="000000"/>
        </w:rPr>
      </w:pPr>
      <w:r w:rsidRPr="00F54398">
        <w:t>Osob</w:t>
      </w:r>
      <w:r w:rsidR="00E828ED">
        <w:t>ami</w:t>
      </w:r>
      <w:r w:rsidRPr="00F54398">
        <w:t xml:space="preserve"> uprawnion</w:t>
      </w:r>
      <w:r w:rsidR="00E828ED">
        <w:t>ymi</w:t>
      </w:r>
      <w:r w:rsidRPr="00F54398">
        <w:t xml:space="preserve"> do komunikowania się z wykonawcami </w:t>
      </w:r>
      <w:r w:rsidR="00E828ED">
        <w:t>są</w:t>
      </w:r>
      <w:r w:rsidRPr="00F54398">
        <w:t xml:space="preserve">: </w:t>
      </w:r>
      <w:r w:rsidR="00AA3758">
        <w:t>Agnieszka Kadula, Paulina Figarska-Tybor</w:t>
      </w:r>
    </w:p>
    <w:p w14:paraId="34F4AF9E" w14:textId="77777777" w:rsidR="00622F08" w:rsidRPr="003D37A4" w:rsidRDefault="00622F08" w:rsidP="007479FE">
      <w:pPr>
        <w:spacing w:before="26" w:line="240" w:lineRule="auto"/>
        <w:ind w:left="373"/>
        <w:rPr>
          <w:color w:val="000000"/>
        </w:rPr>
      </w:pPr>
    </w:p>
    <w:p w14:paraId="2A01FD8B" w14:textId="5D59FE3E" w:rsidR="00045A9F" w:rsidRPr="00045A9F" w:rsidRDefault="00045A9F" w:rsidP="00045A9F">
      <w:pPr>
        <w:pStyle w:val="Nagwek1"/>
        <w:spacing w:line="240" w:lineRule="auto"/>
        <w:sectPr w:rsidR="00045A9F" w:rsidRPr="00045A9F" w:rsidSect="00870719">
          <w:headerReference w:type="first" r:id="rId15"/>
          <w:pgSz w:w="11906" w:h="16838"/>
          <w:pgMar w:top="1417" w:right="1417" w:bottom="1417" w:left="1417" w:header="708" w:footer="708" w:gutter="0"/>
          <w:cols w:space="708"/>
          <w:titlePg/>
          <w:docGrid w:linePitch="360"/>
        </w:sectPr>
      </w:pPr>
    </w:p>
    <w:p w14:paraId="2968795E" w14:textId="3E021AE4" w:rsidR="00622F08" w:rsidRPr="00223F7A" w:rsidRDefault="009221D5" w:rsidP="007479FE">
      <w:pPr>
        <w:pStyle w:val="Nagwek1"/>
        <w:spacing w:line="240" w:lineRule="auto"/>
      </w:pPr>
      <w:bookmarkStart w:id="2" w:name="_Toc158203164"/>
      <w:r>
        <w:lastRenderedPageBreak/>
        <w:t>TRYB ZAMÓWIENIA</w:t>
      </w:r>
      <w:bookmarkEnd w:id="2"/>
    </w:p>
    <w:p w14:paraId="2804C3A5" w14:textId="77777777" w:rsidR="00C65762" w:rsidRPr="00F55000" w:rsidRDefault="003D37A4" w:rsidP="00A72219">
      <w:pPr>
        <w:pStyle w:val="Akapitzlist"/>
        <w:numPr>
          <w:ilvl w:val="0"/>
          <w:numId w:val="2"/>
        </w:numPr>
        <w:spacing w:before="26" w:line="240" w:lineRule="auto"/>
        <w:ind w:left="425" w:hanging="357"/>
        <w:jc w:val="both"/>
        <w:rPr>
          <w:u w:val="single"/>
        </w:rPr>
      </w:pPr>
      <w:r w:rsidRPr="00F55000">
        <w:rPr>
          <w:color w:val="000000"/>
          <w:u w:val="single"/>
        </w:rPr>
        <w:t>T</w:t>
      </w:r>
      <w:r w:rsidR="00C65762" w:rsidRPr="00F55000">
        <w:rPr>
          <w:color w:val="000000"/>
          <w:u w:val="single"/>
        </w:rPr>
        <w:t>ryb udzielenia zamówienia;</w:t>
      </w:r>
    </w:p>
    <w:p w14:paraId="6A7A12D5" w14:textId="735EE0EB" w:rsidR="009221D5" w:rsidRDefault="009221D5" w:rsidP="00031A0D">
      <w:pPr>
        <w:pStyle w:val="Akapitzlist"/>
        <w:numPr>
          <w:ilvl w:val="0"/>
          <w:numId w:val="13"/>
        </w:numPr>
        <w:spacing w:before="26" w:line="240" w:lineRule="auto"/>
        <w:ind w:left="709" w:hanging="284"/>
        <w:jc w:val="both"/>
      </w:pPr>
      <w:r>
        <w:t xml:space="preserve">Zamawiający ustanawia Dynamiczny System Zakupów (zwany dalej DSZ), zgodnie z art. 316 ust. 1 Ustawy </w:t>
      </w:r>
      <w:r w:rsidRPr="00F55000">
        <w:t>z dnia</w:t>
      </w:r>
      <w:r>
        <w:t xml:space="preserve"> </w:t>
      </w:r>
      <w:r w:rsidRPr="00F55000">
        <w:t xml:space="preserve">11 września 2019r. Prawo zamówień publicznych (dalej </w:t>
      </w:r>
      <w:proofErr w:type="spellStart"/>
      <w:r w:rsidRPr="00F55000">
        <w:t>Pzp</w:t>
      </w:r>
      <w:proofErr w:type="spellEnd"/>
      <w:r w:rsidRPr="00F55000">
        <w:t xml:space="preserve">) na zasadach dotyczących zamówień, których wartość jest </w:t>
      </w:r>
      <w:r w:rsidRPr="00E012EC">
        <w:rPr>
          <w:b/>
        </w:rPr>
        <w:t>powyżej</w:t>
      </w:r>
      <w:r w:rsidRPr="00F55000">
        <w:t xml:space="preserve"> </w:t>
      </w:r>
      <w:r w:rsidRPr="00E012EC">
        <w:rPr>
          <w:b/>
        </w:rPr>
        <w:t>progów unijnych</w:t>
      </w:r>
      <w:r w:rsidRPr="00F55000">
        <w:t xml:space="preserve"> o których mowa w art. 3 Ustawy </w:t>
      </w:r>
      <w:proofErr w:type="spellStart"/>
      <w:r w:rsidRPr="00F55000">
        <w:t>Pzp</w:t>
      </w:r>
      <w:proofErr w:type="spellEnd"/>
      <w:r w:rsidRPr="00F55000">
        <w:t xml:space="preserve"> oraz niniejszej </w:t>
      </w:r>
      <w:r w:rsidR="000E52BB">
        <w:t>Informacji</w:t>
      </w:r>
      <w:r w:rsidR="00214FC0">
        <w:t xml:space="preserve"> (SWZ)</w:t>
      </w:r>
      <w:r w:rsidRPr="00F55000">
        <w:t>.</w:t>
      </w:r>
    </w:p>
    <w:p w14:paraId="59D26921" w14:textId="3CBE1F16" w:rsidR="00673144" w:rsidRDefault="009221D5" w:rsidP="00031A0D">
      <w:pPr>
        <w:pStyle w:val="Akapitzlist"/>
        <w:numPr>
          <w:ilvl w:val="0"/>
          <w:numId w:val="13"/>
        </w:numPr>
        <w:spacing w:before="26" w:line="240" w:lineRule="auto"/>
        <w:ind w:left="709" w:hanging="284"/>
        <w:jc w:val="both"/>
      </w:pPr>
      <w:r>
        <w:t xml:space="preserve">Do udzielania zamówień objętych DSZ zastosowanie mają przepisy </w:t>
      </w:r>
      <w:r w:rsidR="00B13472" w:rsidRPr="009221D5">
        <w:rPr>
          <w:b/>
        </w:rPr>
        <w:t>przetargu ograniczonego</w:t>
      </w:r>
      <w:r w:rsidR="00673144" w:rsidRPr="00F55000">
        <w:t xml:space="preserve">, zgodnie z art. </w:t>
      </w:r>
      <w:r w:rsidR="00B13472">
        <w:t>1</w:t>
      </w:r>
      <w:r>
        <w:t>40</w:t>
      </w:r>
      <w:r w:rsidR="00673144" w:rsidRPr="00F55000">
        <w:t xml:space="preserve"> </w:t>
      </w:r>
      <w:proofErr w:type="spellStart"/>
      <w:r>
        <w:t>Pzp</w:t>
      </w:r>
      <w:proofErr w:type="spellEnd"/>
      <w:r>
        <w:t xml:space="preserve">, o ile </w:t>
      </w:r>
      <w:r w:rsidRPr="009221D5">
        <w:t xml:space="preserve">przepisy Rozdziału 2 Działu IV ustawy </w:t>
      </w:r>
      <w:proofErr w:type="spellStart"/>
      <w:r w:rsidR="00214FC0">
        <w:t>Pzp</w:t>
      </w:r>
      <w:proofErr w:type="spellEnd"/>
      <w:r w:rsidR="00214FC0">
        <w:t xml:space="preserve"> </w:t>
      </w:r>
      <w:r w:rsidRPr="009221D5">
        <w:t>nie stanowią inaczej</w:t>
      </w:r>
    </w:p>
    <w:p w14:paraId="315AA6A7" w14:textId="67D1B818" w:rsidR="00E012EC" w:rsidRPr="00F55000" w:rsidRDefault="00E012EC" w:rsidP="00031A0D">
      <w:pPr>
        <w:pStyle w:val="Akapitzlist"/>
        <w:numPr>
          <w:ilvl w:val="0"/>
          <w:numId w:val="13"/>
        </w:numPr>
        <w:spacing w:before="26" w:line="240" w:lineRule="auto"/>
        <w:ind w:left="709" w:hanging="284"/>
        <w:jc w:val="both"/>
      </w:pPr>
      <w:r w:rsidRPr="009A44A0">
        <w:t xml:space="preserve">W przedmiotowym postępowaniu mają zastosowanie rozporządzenia wykonawcze do </w:t>
      </w:r>
      <w:proofErr w:type="spellStart"/>
      <w:r w:rsidRPr="009A44A0">
        <w:t>Pzp</w:t>
      </w:r>
      <w:proofErr w:type="spellEnd"/>
      <w:r w:rsidR="00597792">
        <w:t>.</w:t>
      </w:r>
    </w:p>
    <w:p w14:paraId="78180F2C" w14:textId="77777777" w:rsidR="00223F7A" w:rsidRPr="00F55000" w:rsidRDefault="00223F7A" w:rsidP="007479FE">
      <w:pPr>
        <w:spacing w:before="26" w:line="240" w:lineRule="auto"/>
        <w:ind w:left="426"/>
        <w:jc w:val="both"/>
      </w:pPr>
    </w:p>
    <w:p w14:paraId="60AA4DC2" w14:textId="1B005765" w:rsidR="00A76236" w:rsidRDefault="00045A9F" w:rsidP="00045A9F">
      <w:pPr>
        <w:pStyle w:val="Nagwek1"/>
      </w:pPr>
      <w:bookmarkStart w:id="3" w:name="_Toc158203165"/>
      <w:r>
        <w:t>OKREŚLENIE PRZEDMIOTU ZAMÓWIEŃ OBJĘTYCH DYNAMICZNYM SYSTEMEM ZAKUPÓW WRAZ Z SZACOWANĄ ILOŚCIĄ</w:t>
      </w:r>
      <w:bookmarkEnd w:id="3"/>
    </w:p>
    <w:p w14:paraId="777008BA" w14:textId="1FD8749F" w:rsidR="00A72219" w:rsidRDefault="008167A2" w:rsidP="00031A0D">
      <w:pPr>
        <w:pStyle w:val="Akapitzlist"/>
        <w:numPr>
          <w:ilvl w:val="0"/>
          <w:numId w:val="17"/>
        </w:numPr>
        <w:spacing w:line="240" w:lineRule="auto"/>
        <w:ind w:left="425" w:hanging="357"/>
        <w:jc w:val="both"/>
      </w:pPr>
      <w:r w:rsidRPr="00AA3758">
        <w:t xml:space="preserve">Przedmiotem zamówień sukcesywnie udzielanych w ramach DSZ będą dostawy </w:t>
      </w:r>
      <w:r w:rsidR="00AA3758" w:rsidRPr="00AA3758">
        <w:t>materiałów eksploatacyjnych do drukarek</w:t>
      </w:r>
      <w:r w:rsidR="00214FC0">
        <w:t>, kserokopiarek, urządzeń wielofunkcyjnych</w:t>
      </w:r>
      <w:r w:rsidR="00AA3758" w:rsidRPr="00AA3758">
        <w:t xml:space="preserve"> i faksów.</w:t>
      </w:r>
    </w:p>
    <w:p w14:paraId="3A167E65" w14:textId="77777777" w:rsidR="00A72219" w:rsidRDefault="00710441" w:rsidP="00031A0D">
      <w:pPr>
        <w:pStyle w:val="Akapitzlist"/>
        <w:numPr>
          <w:ilvl w:val="0"/>
          <w:numId w:val="17"/>
        </w:numPr>
        <w:spacing w:line="240" w:lineRule="auto"/>
        <w:ind w:left="425" w:hanging="357"/>
        <w:jc w:val="both"/>
      </w:pPr>
      <w:r w:rsidRPr="00AA3758">
        <w:t>Zamawiający przewiduje</w:t>
      </w:r>
      <w:r w:rsidR="00C0118F" w:rsidRPr="00AA3758">
        <w:t xml:space="preserve"> udzielić po jednym większym zamówieniu </w:t>
      </w:r>
      <w:r w:rsidR="00AA3758" w:rsidRPr="00AA3758">
        <w:t xml:space="preserve">co kwartał </w:t>
      </w:r>
      <w:r w:rsidR="00C0118F" w:rsidRPr="00AA3758">
        <w:t xml:space="preserve">oraz 2-3 drobniejsze zamówienia w ciągu trwania każdego z </w:t>
      </w:r>
      <w:r w:rsidR="00AA3758" w:rsidRPr="00AA3758">
        <w:t>kwartałów</w:t>
      </w:r>
      <w:r w:rsidR="00C0118F" w:rsidRPr="00AA3758">
        <w:t>.</w:t>
      </w:r>
    </w:p>
    <w:p w14:paraId="57D2C0FE" w14:textId="1628E644" w:rsidR="00AA3758" w:rsidRPr="00AA3758" w:rsidRDefault="00C0118F" w:rsidP="00031A0D">
      <w:pPr>
        <w:pStyle w:val="Akapitzlist"/>
        <w:numPr>
          <w:ilvl w:val="0"/>
          <w:numId w:val="17"/>
        </w:numPr>
        <w:spacing w:line="240" w:lineRule="auto"/>
        <w:ind w:left="425" w:hanging="357"/>
        <w:jc w:val="both"/>
      </w:pPr>
      <w:r w:rsidRPr="00AA3758">
        <w:t xml:space="preserve">Zamawiający szacuje całkowitą ilość zamawianych </w:t>
      </w:r>
      <w:r w:rsidR="00AA3758" w:rsidRPr="00AA3758">
        <w:t>materiałów na około:</w:t>
      </w:r>
    </w:p>
    <w:p w14:paraId="726C9496" w14:textId="77777777" w:rsidR="00AA3758" w:rsidRPr="00AA3758" w:rsidRDefault="00AA3758" w:rsidP="00031A0D">
      <w:pPr>
        <w:pStyle w:val="Akapitzlist"/>
        <w:numPr>
          <w:ilvl w:val="1"/>
          <w:numId w:val="6"/>
        </w:numPr>
        <w:spacing w:line="240" w:lineRule="auto"/>
        <w:jc w:val="both"/>
      </w:pPr>
      <w:r w:rsidRPr="00AA3758">
        <w:t>Bęben 550 szt.</w:t>
      </w:r>
    </w:p>
    <w:p w14:paraId="75632A98" w14:textId="2B213B28" w:rsidR="005E60B7" w:rsidRPr="005E60B7" w:rsidRDefault="00AA3758" w:rsidP="002F1F72">
      <w:pPr>
        <w:pStyle w:val="Akapitzlist"/>
        <w:numPr>
          <w:ilvl w:val="1"/>
          <w:numId w:val="6"/>
        </w:numPr>
        <w:spacing w:line="240" w:lineRule="auto"/>
        <w:jc w:val="both"/>
      </w:pPr>
      <w:r w:rsidRPr="00AA3758">
        <w:t xml:space="preserve">Pojemnik </w:t>
      </w:r>
      <w:r w:rsidR="009C6663">
        <w:t>na zużyty toner</w:t>
      </w:r>
      <w:r w:rsidR="005166C8">
        <w:t>/tusz</w:t>
      </w:r>
      <w:r w:rsidR="005E60B7">
        <w:t xml:space="preserve"> </w:t>
      </w:r>
      <w:r w:rsidRPr="00AA3758">
        <w:t>2</w:t>
      </w:r>
      <w:r w:rsidR="005E60B7">
        <w:t>83</w:t>
      </w:r>
      <w:r w:rsidRPr="00AA3758">
        <w:t xml:space="preserve"> szt</w:t>
      </w:r>
      <w:r w:rsidRPr="005E60B7">
        <w:rPr>
          <w:color w:val="FF0000"/>
        </w:rPr>
        <w:t>.</w:t>
      </w:r>
      <w:r w:rsidR="00B3218F" w:rsidRPr="005E60B7">
        <w:rPr>
          <w:color w:val="FF0000"/>
        </w:rPr>
        <w:t xml:space="preserve"> </w:t>
      </w:r>
    </w:p>
    <w:p w14:paraId="283E9A44" w14:textId="2339A45C" w:rsidR="00AA3758" w:rsidRPr="00AA3758" w:rsidRDefault="00AA3758" w:rsidP="002F1F72">
      <w:pPr>
        <w:pStyle w:val="Akapitzlist"/>
        <w:numPr>
          <w:ilvl w:val="1"/>
          <w:numId w:val="6"/>
        </w:numPr>
        <w:spacing w:line="240" w:lineRule="auto"/>
        <w:jc w:val="both"/>
      </w:pPr>
      <w:r w:rsidRPr="00AA3758">
        <w:t>Taśma 80 szt.</w:t>
      </w:r>
    </w:p>
    <w:p w14:paraId="0CD6CDF4" w14:textId="77777777" w:rsidR="00AA3758" w:rsidRPr="00AA3758" w:rsidRDefault="00AA3758" w:rsidP="00031A0D">
      <w:pPr>
        <w:pStyle w:val="Akapitzlist"/>
        <w:numPr>
          <w:ilvl w:val="1"/>
          <w:numId w:val="6"/>
        </w:numPr>
        <w:spacing w:line="240" w:lineRule="auto"/>
        <w:jc w:val="both"/>
      </w:pPr>
      <w:r w:rsidRPr="00AA3758">
        <w:t>Developer 30 szt.</w:t>
      </w:r>
    </w:p>
    <w:p w14:paraId="57959680" w14:textId="3F9F7F2E" w:rsidR="00AA3758" w:rsidRPr="00AA3758" w:rsidRDefault="00AA3758" w:rsidP="00031A0D">
      <w:pPr>
        <w:pStyle w:val="Akapitzlist"/>
        <w:numPr>
          <w:ilvl w:val="1"/>
          <w:numId w:val="6"/>
        </w:numPr>
        <w:spacing w:line="240" w:lineRule="auto"/>
        <w:jc w:val="both"/>
      </w:pPr>
      <w:r w:rsidRPr="00AA3758">
        <w:t xml:space="preserve">Toner </w:t>
      </w:r>
      <w:r w:rsidR="00031E40">
        <w:t>4164</w:t>
      </w:r>
      <w:r w:rsidRPr="00AA3758">
        <w:t xml:space="preserve"> szt</w:t>
      </w:r>
      <w:r w:rsidR="005E60B7">
        <w:t>.</w:t>
      </w:r>
    </w:p>
    <w:p w14:paraId="202EAC6F" w14:textId="189BC6AB" w:rsidR="00A76236" w:rsidRDefault="00AA3758" w:rsidP="00031A0D">
      <w:pPr>
        <w:pStyle w:val="Akapitzlist"/>
        <w:numPr>
          <w:ilvl w:val="1"/>
          <w:numId w:val="6"/>
        </w:numPr>
        <w:spacing w:line="240" w:lineRule="auto"/>
        <w:jc w:val="both"/>
      </w:pPr>
      <w:r w:rsidRPr="00AA3758">
        <w:t>Tusz 3</w:t>
      </w:r>
      <w:r w:rsidR="005E60B7">
        <w:t>45</w:t>
      </w:r>
      <w:r w:rsidRPr="00AA3758">
        <w:t xml:space="preserve"> szt</w:t>
      </w:r>
      <w:r w:rsidR="00C0118F" w:rsidRPr="00AA3758">
        <w:t>.</w:t>
      </w:r>
    </w:p>
    <w:p w14:paraId="1A2C19CD" w14:textId="17151962" w:rsidR="00B84D48" w:rsidRPr="00F26776" w:rsidRDefault="00B84D48" w:rsidP="00031A0D">
      <w:pPr>
        <w:pStyle w:val="Akapitzlist"/>
        <w:numPr>
          <w:ilvl w:val="0"/>
          <w:numId w:val="17"/>
        </w:numPr>
        <w:spacing w:line="240" w:lineRule="auto"/>
        <w:ind w:left="425" w:hanging="357"/>
        <w:jc w:val="both"/>
      </w:pPr>
      <w:r w:rsidRPr="00B84D48">
        <w:t xml:space="preserve">Zgodnie z Ustawą z dnia 30 czerwca 2000 r. Prawo własności przemysłowej  oraz Ustawą z dnia 14 marca 2003 r. o dokonywaniu europejskich zgłoszeń patentowych oraz skutkach patentu europejskiego w </w:t>
      </w:r>
      <w:r w:rsidRPr="00F26776">
        <w:t xml:space="preserve">Rzeczypospolitej Polskiej zaoferowane produkty nie mogą naruszać praw patentowych producentów produktów. </w:t>
      </w:r>
    </w:p>
    <w:p w14:paraId="1F4A0230" w14:textId="1875A8F7" w:rsidR="00B84D48" w:rsidRPr="00F26776" w:rsidRDefault="00B84D48" w:rsidP="00031A0D">
      <w:pPr>
        <w:pStyle w:val="Akapitzlist"/>
        <w:numPr>
          <w:ilvl w:val="0"/>
          <w:numId w:val="17"/>
        </w:numPr>
        <w:spacing w:line="240" w:lineRule="auto"/>
        <w:ind w:left="425" w:hanging="357"/>
        <w:jc w:val="both"/>
      </w:pPr>
      <w:r w:rsidRPr="00F26776">
        <w:t>Dostarczone materiały nie mogą powodować ograniczeń funkcji i możliwości sprzętu, oraz jakości wydruku wyspecyfikowanych w warunkach technicznych producenta sprzętu. W związku z tym Wykonawca zapewnia, że oferowany towar będzie charakteryzował się pełną kompatybilnością z urządzeniami, w których ma on być użytkowany jako materiał eksploatacyjny do urządzeń drukujących</w:t>
      </w:r>
      <w:r w:rsidR="009C6663">
        <w:t>/ kopiujących/ faksujących</w:t>
      </w:r>
      <w:r w:rsidRPr="00F26776">
        <w:t>.</w:t>
      </w:r>
    </w:p>
    <w:p w14:paraId="17F702F2" w14:textId="77777777" w:rsidR="00B84D48" w:rsidRPr="00F26776" w:rsidRDefault="00B84D48" w:rsidP="00031A0D">
      <w:pPr>
        <w:pStyle w:val="Akapitzlist"/>
        <w:numPr>
          <w:ilvl w:val="0"/>
          <w:numId w:val="17"/>
        </w:numPr>
        <w:spacing w:line="240" w:lineRule="auto"/>
        <w:ind w:left="425" w:hanging="357"/>
        <w:jc w:val="both"/>
      </w:pPr>
      <w:r w:rsidRPr="00F26776">
        <w:t>Materiały nie mogą ograniczać pełnej współpracy z oprogramowaniem nadzorującym pracę urządzenia m.in. monitorującym stan materiałów eksploatacyjnych.</w:t>
      </w:r>
    </w:p>
    <w:p w14:paraId="06BF7E12" w14:textId="77777777" w:rsidR="00B84D48" w:rsidRPr="00F26776" w:rsidRDefault="00B84D48" w:rsidP="00031A0D">
      <w:pPr>
        <w:pStyle w:val="Akapitzlist"/>
        <w:numPr>
          <w:ilvl w:val="0"/>
          <w:numId w:val="17"/>
        </w:numPr>
        <w:spacing w:line="240" w:lineRule="auto"/>
        <w:ind w:left="425" w:hanging="357"/>
        <w:jc w:val="both"/>
      </w:pPr>
      <w:r w:rsidRPr="00F26776">
        <w:t>Wykonawca ponosi pełną odpowiedzialność za ewentualne uszkodzenia sprzętu Zamawiającego powstałe w wyniku niewłaściwej jakości dostarczonych produktów, przy zachowaniu po stronie Zamawiającego prawidłowych warunków eksploatacji sprzętu. Wykonawca jest zobowiązany do pokrycia wszelkich kosztów związanych z ustaleniem przyczyn powstałych uszkodzeń oraz ich napraw w tym ekspertyzy wykonanej przez zewnętrzny niezależny podmiot, zgodnie z zasadami opisanymi w Projekcie Umowy.</w:t>
      </w:r>
    </w:p>
    <w:p w14:paraId="74C7791A" w14:textId="77777777" w:rsidR="00B84D48" w:rsidRPr="00F26776" w:rsidRDefault="00B84D48" w:rsidP="00031A0D">
      <w:pPr>
        <w:pStyle w:val="Akapitzlist"/>
        <w:numPr>
          <w:ilvl w:val="0"/>
          <w:numId w:val="17"/>
        </w:numPr>
        <w:spacing w:line="240" w:lineRule="auto"/>
        <w:ind w:left="425" w:hanging="357"/>
        <w:jc w:val="both"/>
      </w:pPr>
      <w:r w:rsidRPr="00F26776">
        <w:t>Dostarczane produkty muszą być fabrycznie nowe. Zamawiający nie dopuszcza materiałów eksploatacyjnych poddanych regeneracji.</w:t>
      </w:r>
    </w:p>
    <w:p w14:paraId="7327B3E8" w14:textId="77777777" w:rsidR="00B84D48" w:rsidRPr="00CC243E" w:rsidRDefault="00B84D48" w:rsidP="00031A0D">
      <w:pPr>
        <w:pStyle w:val="Akapitzlist"/>
        <w:numPr>
          <w:ilvl w:val="0"/>
          <w:numId w:val="17"/>
        </w:numPr>
        <w:spacing w:line="240" w:lineRule="auto"/>
        <w:ind w:left="425" w:hanging="357"/>
        <w:jc w:val="both"/>
      </w:pPr>
      <w:r w:rsidRPr="00F26776">
        <w:t>W ramach realizacji przedmiotu zamówienia Wykonawca zobowiązany będzie do odebrania od Zamawiającego i zutylizowania zgodnie z prawem zużytych tonerów/</w:t>
      </w:r>
      <w:r w:rsidRPr="00CC243E">
        <w:t>atramentów, a także pojemników na zużyty toner/atrament w ilości nie większej niż dostarczane, bez dodatkowego wynagrodzenia.</w:t>
      </w:r>
    </w:p>
    <w:p w14:paraId="02CEECCE" w14:textId="36D0B095" w:rsidR="00B84D48" w:rsidRPr="00F26776" w:rsidRDefault="0035594E" w:rsidP="00031A0D">
      <w:pPr>
        <w:pStyle w:val="Akapitzlist"/>
        <w:numPr>
          <w:ilvl w:val="0"/>
          <w:numId w:val="17"/>
        </w:numPr>
        <w:spacing w:line="240" w:lineRule="auto"/>
        <w:ind w:left="425" w:hanging="357"/>
        <w:jc w:val="both"/>
      </w:pPr>
      <w:r w:rsidRPr="00CC243E">
        <w:rPr>
          <w:kern w:val="22"/>
        </w:rPr>
        <w:t>Dostarczane produkty muszą być wyprodukowane nie wcześniej niż 24 miesiące przed datą dostawy.</w:t>
      </w:r>
      <w:r w:rsidRPr="00CC243E">
        <w:t xml:space="preserve"> </w:t>
      </w:r>
      <w:r w:rsidR="00B84D48" w:rsidRPr="00CC243E">
        <w:t>Wykonawca zobowiązany będzie udzielić gwarancji: 24 miesięcznej na bębny i 12 miesięcznej gwarancji na pozostały asortyment, licząc od daty dostawy, jednak nie krótszej niż gwarancja producenta</w:t>
      </w:r>
      <w:r w:rsidR="00B84D48" w:rsidRPr="00F26776">
        <w:t>. Termin gwarancji biegnie od daty podpisania protokołu odbioru bez zastrzeżeń. Gwarancja obejmuje między innymi: wady materiałowe i konstrukcyjne, a także niespełnienie deklarowanych przez Wykonawcę parametrów lub funkcji użytkowych materiałów, naprawę wykrytych uszkodzeń, w tym wymianę uszkodzonych materiałów eksploatacyjnych na nowe, wymianę uszkodzonych materiałów które powodują błędne działanie urządzeń drukujących i faksujących.</w:t>
      </w:r>
    </w:p>
    <w:p w14:paraId="0495C05E" w14:textId="6B35724F" w:rsidR="00A72219" w:rsidRPr="00F26776" w:rsidRDefault="0053132D" w:rsidP="00031A0D">
      <w:pPr>
        <w:pStyle w:val="Akapitzlist"/>
        <w:numPr>
          <w:ilvl w:val="0"/>
          <w:numId w:val="17"/>
        </w:numPr>
        <w:spacing w:line="240" w:lineRule="auto"/>
        <w:ind w:left="425" w:hanging="357"/>
        <w:jc w:val="both"/>
      </w:pPr>
      <w:r>
        <w:t>W przypadku, gdy przedmiotem oferty będą materiały fabrycznie nowe ale nie produkowane przez producenta danego urządzenia,</w:t>
      </w:r>
      <w:r w:rsidR="00A72219" w:rsidRPr="00F26776">
        <w:t xml:space="preserve"> Zamawiający</w:t>
      </w:r>
      <w:r w:rsidR="00A72219">
        <w:t xml:space="preserve"> do części asortymentu </w:t>
      </w:r>
      <w:r w:rsidR="00F26776">
        <w:t>może</w:t>
      </w:r>
      <w:r w:rsidR="00A72219">
        <w:t xml:space="preserve"> wymagać dostarczenia przedmiotowych </w:t>
      </w:r>
      <w:r w:rsidR="00A72219">
        <w:lastRenderedPageBreak/>
        <w:t>środków dowodowych.</w:t>
      </w:r>
      <w:r w:rsidR="00B84D48">
        <w:t xml:space="preserve"> Informacja o tym zostanie przekazana wraz z zaproszeniem do </w:t>
      </w:r>
      <w:r w:rsidR="00B84D48" w:rsidRPr="00F26776">
        <w:t xml:space="preserve">składania ofert. </w:t>
      </w:r>
      <w:r w:rsidR="00B84D48" w:rsidRPr="00CC243E">
        <w:t xml:space="preserve">Poniżej szczegółowa informacja na temat w/w środków oraz rodzaju przedmiotu zamówienia, do którego </w:t>
      </w:r>
      <w:r w:rsidR="00F0668A" w:rsidRPr="00CC243E">
        <w:t>mogą być</w:t>
      </w:r>
      <w:r w:rsidR="00B84D48" w:rsidRPr="00CC243E">
        <w:t xml:space="preserve"> wymagane</w:t>
      </w:r>
      <w:r w:rsidR="00B84D48" w:rsidRPr="00F26776">
        <w:t>.</w:t>
      </w:r>
    </w:p>
    <w:p w14:paraId="24FE1628" w14:textId="4D0A30A4" w:rsidR="00A72219" w:rsidRPr="00F26776" w:rsidRDefault="00A72219" w:rsidP="00031A0D">
      <w:pPr>
        <w:pStyle w:val="Akapitzlist"/>
        <w:numPr>
          <w:ilvl w:val="0"/>
          <w:numId w:val="30"/>
        </w:numPr>
        <w:spacing w:line="240" w:lineRule="auto"/>
        <w:ind w:left="782" w:hanging="357"/>
        <w:jc w:val="both"/>
        <w:rPr>
          <w:u w:val="single"/>
        </w:rPr>
      </w:pPr>
      <w:r w:rsidRPr="00F26776">
        <w:rPr>
          <w:kern w:val="22"/>
        </w:rPr>
        <w:t>Zgodnie z art. 106 ust. 1 ustawy PZP</w:t>
      </w:r>
      <w:r w:rsidRPr="00F26776">
        <w:t xml:space="preserve">, </w:t>
      </w:r>
      <w:r w:rsidRPr="00F26776">
        <w:rPr>
          <w:kern w:val="22"/>
        </w:rPr>
        <w:t>Wykonawca musi dołączyć do oferty następujące dokumenty, w celu potwierdzenia, iż oferowane produkty odpowiadają wymaganiom technicznym określonym przez Zamawiającego:</w:t>
      </w:r>
    </w:p>
    <w:p w14:paraId="42A4C61C" w14:textId="6F6BB912" w:rsidR="00A72219" w:rsidRPr="00F26776" w:rsidRDefault="00A72219" w:rsidP="006D3402">
      <w:pPr>
        <w:tabs>
          <w:tab w:val="left" w:pos="720"/>
        </w:tabs>
        <w:spacing w:line="240" w:lineRule="auto"/>
        <w:ind w:left="782"/>
        <w:jc w:val="both"/>
        <w:rPr>
          <w:kern w:val="22"/>
        </w:rPr>
      </w:pPr>
      <w:r w:rsidRPr="00F26776">
        <w:rPr>
          <w:kern w:val="22"/>
        </w:rPr>
        <w:t xml:space="preserve">w zakresie pozycji odnoszących się do tuszy do drukarek atramentowych oraz tonerów do drukarek laserowych: dokumenty zawierające informacje o parametrach dot. pojemności i wydajności takich samych bądź lepszych w stosunku do oryginału produkowanego przez producenta, w celu wykazania równoważności tj. </w:t>
      </w:r>
      <w:r w:rsidRPr="00F26776">
        <w:rPr>
          <w:b/>
          <w:kern w:val="22"/>
        </w:rPr>
        <w:t xml:space="preserve">raport z badań (testów) wydajności </w:t>
      </w:r>
      <w:r w:rsidRPr="00F26776">
        <w:rPr>
          <w:kern w:val="22"/>
        </w:rPr>
        <w:t>określonych na podstawie norm:</w:t>
      </w:r>
    </w:p>
    <w:p w14:paraId="4651083F" w14:textId="77777777" w:rsidR="00A72219" w:rsidRPr="00F26776" w:rsidRDefault="00A72219" w:rsidP="00031A0D">
      <w:pPr>
        <w:numPr>
          <w:ilvl w:val="0"/>
          <w:numId w:val="27"/>
        </w:numPr>
        <w:tabs>
          <w:tab w:val="left" w:pos="720"/>
        </w:tabs>
        <w:spacing w:line="240" w:lineRule="auto"/>
        <w:ind w:left="1139" w:hanging="357"/>
        <w:jc w:val="both"/>
      </w:pPr>
      <w:r w:rsidRPr="00F26776">
        <w:t>ISO/IEC 19752 Metoda określania wydajności wkładów z tonerem dla monochromatycznych drukarek elektrofotograficznych i urządzeń wielofunkcyjnych zawierających elementy drukarki</w:t>
      </w:r>
    </w:p>
    <w:p w14:paraId="2DB63E31" w14:textId="77777777" w:rsidR="00A72219" w:rsidRPr="00F26776" w:rsidRDefault="00A72219" w:rsidP="00031A0D">
      <w:pPr>
        <w:numPr>
          <w:ilvl w:val="0"/>
          <w:numId w:val="27"/>
        </w:numPr>
        <w:tabs>
          <w:tab w:val="left" w:pos="720"/>
        </w:tabs>
        <w:spacing w:line="240" w:lineRule="auto"/>
        <w:ind w:left="1139" w:hanging="357"/>
        <w:jc w:val="both"/>
      </w:pPr>
      <w:r w:rsidRPr="00F26776">
        <w:t>ISO/IEC 19798 Metoda określania wydajności wkładów tonera dla drukarek kolorowych i urządzeń wielofunkcyjnych zawierających elementy drukarki</w:t>
      </w:r>
    </w:p>
    <w:p w14:paraId="437CA775" w14:textId="77777777" w:rsidR="00A72219" w:rsidRPr="00F26776" w:rsidRDefault="00A72219" w:rsidP="00031A0D">
      <w:pPr>
        <w:numPr>
          <w:ilvl w:val="0"/>
          <w:numId w:val="27"/>
        </w:numPr>
        <w:tabs>
          <w:tab w:val="left" w:pos="720"/>
        </w:tabs>
        <w:spacing w:line="240" w:lineRule="auto"/>
        <w:ind w:left="1139" w:hanging="357"/>
        <w:jc w:val="both"/>
      </w:pPr>
      <w:r w:rsidRPr="00F26776">
        <w:t>ISO/IEC 24711 Metoda określania wydajności wkładów atramentowych w kolorowych drukarkach atramentowych i urządzeniach wielofunkcyjnych zawierających elementy drukarki</w:t>
      </w:r>
    </w:p>
    <w:p w14:paraId="2030FC30" w14:textId="77777777" w:rsidR="00A72219" w:rsidRPr="00F26776" w:rsidRDefault="00A72219" w:rsidP="00031A0D">
      <w:pPr>
        <w:numPr>
          <w:ilvl w:val="0"/>
          <w:numId w:val="27"/>
        </w:numPr>
        <w:tabs>
          <w:tab w:val="left" w:pos="720"/>
        </w:tabs>
        <w:spacing w:line="240" w:lineRule="auto"/>
        <w:ind w:left="1139" w:hanging="357"/>
        <w:jc w:val="both"/>
      </w:pPr>
      <w:r w:rsidRPr="00F26776">
        <w:t>ISO/IEC 24712 Strony testowe kolorów do pomiaru wydajności materiałów biurowych</w:t>
      </w:r>
    </w:p>
    <w:p w14:paraId="12477842" w14:textId="77777777" w:rsidR="00A72219" w:rsidRPr="00F26776" w:rsidRDefault="00A72219" w:rsidP="00031A0D">
      <w:pPr>
        <w:numPr>
          <w:ilvl w:val="0"/>
          <w:numId w:val="27"/>
        </w:numPr>
        <w:tabs>
          <w:tab w:val="left" w:pos="720"/>
        </w:tabs>
        <w:spacing w:line="240" w:lineRule="auto"/>
        <w:ind w:left="1139" w:hanging="357"/>
        <w:jc w:val="both"/>
      </w:pPr>
      <w:r w:rsidRPr="00F26776">
        <w:t>ISO/IEC 29102 Metoda określania wydajności atramentów z tuszem do drukowania w kolorze przy użyciu drukarek atramentowych i wielofunkcyjnych urządzeń zawierających elementy drukarki atramentowej</w:t>
      </w:r>
    </w:p>
    <w:p w14:paraId="5ADD4601" w14:textId="77777777" w:rsidR="00A72219" w:rsidRPr="00F26776" w:rsidRDefault="00A72219" w:rsidP="00031A0D">
      <w:pPr>
        <w:numPr>
          <w:ilvl w:val="0"/>
          <w:numId w:val="27"/>
        </w:numPr>
        <w:tabs>
          <w:tab w:val="left" w:pos="720"/>
        </w:tabs>
        <w:spacing w:line="240" w:lineRule="auto"/>
        <w:ind w:left="1139" w:hanging="357"/>
        <w:jc w:val="both"/>
      </w:pPr>
      <w:r w:rsidRPr="00F26776">
        <w:t>ISO/IEC 29103 Strony testowe fotografii kolorowej do pomiaru wydajności wkładów atramentowych</w:t>
      </w:r>
    </w:p>
    <w:p w14:paraId="75D37FE2" w14:textId="77777777" w:rsidR="00A72219" w:rsidRPr="00F26776" w:rsidRDefault="00A72219" w:rsidP="006D3402">
      <w:pPr>
        <w:tabs>
          <w:tab w:val="left" w:pos="720"/>
        </w:tabs>
        <w:spacing w:line="240" w:lineRule="auto"/>
        <w:ind w:left="1070"/>
        <w:jc w:val="both"/>
        <w:rPr>
          <w:kern w:val="22"/>
        </w:rPr>
      </w:pPr>
      <w:r w:rsidRPr="00F26776">
        <w:rPr>
          <w:kern w:val="22"/>
        </w:rPr>
        <w:t xml:space="preserve">lub norm równoważnych potwierdzających zgodność z opisem przedmiotu zamówienia, </w:t>
      </w:r>
      <w:r w:rsidRPr="00F26776">
        <w:rPr>
          <w:b/>
          <w:kern w:val="22"/>
          <w:u w:val="single"/>
        </w:rPr>
        <w:t>przeprowadzonych przez</w:t>
      </w:r>
      <w:r w:rsidRPr="00F26776">
        <w:rPr>
          <w:kern w:val="22"/>
        </w:rPr>
        <w:t xml:space="preserve">: </w:t>
      </w:r>
      <w:r w:rsidRPr="00F26776">
        <w:rPr>
          <w:b/>
          <w:kern w:val="22"/>
        </w:rPr>
        <w:t>niezależną jednostkę uprawnioną do kontroli jakości</w:t>
      </w:r>
      <w:r w:rsidRPr="00F26776">
        <w:rPr>
          <w:kern w:val="22"/>
        </w:rPr>
        <w:t xml:space="preserve">. </w:t>
      </w:r>
    </w:p>
    <w:p w14:paraId="4DDDF40B" w14:textId="391D7BA7" w:rsidR="00A72219" w:rsidRPr="00F26776" w:rsidRDefault="00A72219" w:rsidP="00031A0D">
      <w:pPr>
        <w:pStyle w:val="Akapitzlist"/>
        <w:numPr>
          <w:ilvl w:val="0"/>
          <w:numId w:val="30"/>
        </w:numPr>
        <w:spacing w:line="240" w:lineRule="auto"/>
        <w:jc w:val="both"/>
        <w:rPr>
          <w:b/>
          <w:kern w:val="22"/>
        </w:rPr>
      </w:pPr>
      <w:r w:rsidRPr="00F26776">
        <w:rPr>
          <w:b/>
          <w:kern w:val="22"/>
        </w:rPr>
        <w:t>Pod pojęciem niezależnej instytucji należy rozumieć podmiot, który spełnia łącznie wszystkie przesłanki:</w:t>
      </w:r>
    </w:p>
    <w:p w14:paraId="56E8160C" w14:textId="77777777" w:rsidR="00A72219" w:rsidRPr="00F26776" w:rsidRDefault="00A72219" w:rsidP="00031A0D">
      <w:pPr>
        <w:numPr>
          <w:ilvl w:val="0"/>
          <w:numId w:val="29"/>
        </w:numPr>
        <w:tabs>
          <w:tab w:val="left" w:pos="720"/>
        </w:tabs>
        <w:spacing w:line="240" w:lineRule="auto"/>
        <w:ind w:left="1139" w:hanging="357"/>
        <w:jc w:val="both"/>
        <w:rPr>
          <w:kern w:val="22"/>
        </w:rPr>
      </w:pPr>
      <w:r w:rsidRPr="00F26776">
        <w:rPr>
          <w:kern w:val="22"/>
        </w:rPr>
        <w:t xml:space="preserve">nie jest producentem oferowanych materiałów, </w:t>
      </w:r>
    </w:p>
    <w:p w14:paraId="20A2B236" w14:textId="77777777" w:rsidR="00A72219" w:rsidRPr="00F26776" w:rsidRDefault="00A72219" w:rsidP="00031A0D">
      <w:pPr>
        <w:numPr>
          <w:ilvl w:val="0"/>
          <w:numId w:val="29"/>
        </w:numPr>
        <w:tabs>
          <w:tab w:val="left" w:pos="720"/>
        </w:tabs>
        <w:spacing w:line="240" w:lineRule="auto"/>
        <w:ind w:left="1139" w:hanging="357"/>
        <w:jc w:val="both"/>
        <w:rPr>
          <w:kern w:val="22"/>
        </w:rPr>
      </w:pPr>
      <w:r w:rsidRPr="00F26776">
        <w:rPr>
          <w:kern w:val="22"/>
        </w:rPr>
        <w:t>nie jest Wykonawcą składającym ofertę, importerem lub dystrybutorem oferowanych materiałów;</w:t>
      </w:r>
    </w:p>
    <w:p w14:paraId="1C9B9205" w14:textId="77777777" w:rsidR="00A72219" w:rsidRPr="00F26776" w:rsidRDefault="00A72219" w:rsidP="00031A0D">
      <w:pPr>
        <w:numPr>
          <w:ilvl w:val="0"/>
          <w:numId w:val="29"/>
        </w:numPr>
        <w:tabs>
          <w:tab w:val="left" w:pos="720"/>
        </w:tabs>
        <w:spacing w:line="240" w:lineRule="auto"/>
        <w:ind w:left="1139" w:hanging="357"/>
        <w:jc w:val="both"/>
        <w:rPr>
          <w:kern w:val="22"/>
        </w:rPr>
      </w:pPr>
      <w:r w:rsidRPr="00F26776">
        <w:rPr>
          <w:b/>
          <w:kern w:val="22"/>
        </w:rPr>
        <w:t xml:space="preserve">ma własne laboratorium, </w:t>
      </w:r>
      <w:r w:rsidRPr="00F26776">
        <w:rPr>
          <w:kern w:val="22"/>
        </w:rPr>
        <w:t>posiadające</w:t>
      </w:r>
      <w:r w:rsidRPr="00F26776">
        <w:rPr>
          <w:b/>
          <w:kern w:val="22"/>
        </w:rPr>
        <w:t xml:space="preserve"> akredytację wydaną przez Polskie Centrum Akredytacji</w:t>
      </w:r>
      <w:r w:rsidRPr="00F26776">
        <w:rPr>
          <w:kern w:val="22"/>
        </w:rPr>
        <w:t xml:space="preserve"> w zakresie badania wydajności materiałów eksploatacyjnych do drukarek, kopiarek i urządzeń wielofunkcyjnych. </w:t>
      </w:r>
    </w:p>
    <w:p w14:paraId="2BED3417" w14:textId="77777777" w:rsidR="00A72219" w:rsidRPr="00F26776" w:rsidRDefault="00A72219" w:rsidP="00031A0D">
      <w:pPr>
        <w:pStyle w:val="Akapitzlist"/>
        <w:numPr>
          <w:ilvl w:val="0"/>
          <w:numId w:val="30"/>
        </w:numPr>
        <w:spacing w:line="240" w:lineRule="auto"/>
        <w:jc w:val="both"/>
        <w:rPr>
          <w:kern w:val="22"/>
        </w:rPr>
      </w:pPr>
      <w:r w:rsidRPr="00F26776">
        <w:rPr>
          <w:kern w:val="22"/>
        </w:rPr>
        <w:t xml:space="preserve">Raport z badań (testów) wydajności musi być opatrzony podpisem osoby uprawnionej do wystawiania takiego dokumentu tj. przedstawiciela instytucji niezależnej, o której mowa powyżej. Z treści dokumentu musi wynikać, że podmiot posiada stosowną akredytację do przeprowadzania takiego badania. </w:t>
      </w:r>
    </w:p>
    <w:p w14:paraId="2C69DE84" w14:textId="4ADA1890" w:rsidR="00A72219" w:rsidRPr="00F26776" w:rsidRDefault="00A72219" w:rsidP="00031A0D">
      <w:pPr>
        <w:pStyle w:val="Akapitzlist"/>
        <w:numPr>
          <w:ilvl w:val="0"/>
          <w:numId w:val="30"/>
        </w:numPr>
        <w:spacing w:line="240" w:lineRule="auto"/>
        <w:jc w:val="both"/>
        <w:rPr>
          <w:kern w:val="22"/>
        </w:rPr>
      </w:pPr>
      <w:r w:rsidRPr="00F26776">
        <w:rPr>
          <w:kern w:val="22"/>
        </w:rPr>
        <w:t>Akredytacja może być wystawiona przez zagraniczny odpowiednik PCA tj. jednostkę akredytującą działającą na terenie danego kraju która jest członkiem organizacji międzynarodowych zrzeszających jednostki akredytujące:</w:t>
      </w:r>
    </w:p>
    <w:p w14:paraId="748A3355" w14:textId="77777777" w:rsidR="00A72219" w:rsidRPr="00F26776" w:rsidRDefault="00A72219" w:rsidP="00031A0D">
      <w:pPr>
        <w:numPr>
          <w:ilvl w:val="0"/>
          <w:numId w:val="28"/>
        </w:numPr>
        <w:tabs>
          <w:tab w:val="left" w:pos="720"/>
        </w:tabs>
        <w:spacing w:line="240" w:lineRule="auto"/>
        <w:ind w:left="1139" w:hanging="357"/>
        <w:jc w:val="both"/>
        <w:rPr>
          <w:kern w:val="22"/>
        </w:rPr>
      </w:pPr>
      <w:r w:rsidRPr="00F26776">
        <w:rPr>
          <w:kern w:val="22"/>
        </w:rPr>
        <w:t xml:space="preserve">IAF (International </w:t>
      </w:r>
      <w:proofErr w:type="spellStart"/>
      <w:r w:rsidRPr="00F26776">
        <w:rPr>
          <w:kern w:val="22"/>
        </w:rPr>
        <w:t>Accreditation</w:t>
      </w:r>
      <w:proofErr w:type="spellEnd"/>
      <w:r w:rsidRPr="00F26776">
        <w:rPr>
          <w:kern w:val="22"/>
        </w:rPr>
        <w:t xml:space="preserve"> Forum, Inc.) międzynarodowa organizacja skupiająca jednostki akredytujące, jednostki certyfikujące i jednostki kontrolujące na całym świecie;</w:t>
      </w:r>
    </w:p>
    <w:p w14:paraId="74E04BB9" w14:textId="77777777" w:rsidR="00A72219" w:rsidRPr="00F26776" w:rsidRDefault="00A72219" w:rsidP="00031A0D">
      <w:pPr>
        <w:numPr>
          <w:ilvl w:val="0"/>
          <w:numId w:val="28"/>
        </w:numPr>
        <w:tabs>
          <w:tab w:val="left" w:pos="720"/>
        </w:tabs>
        <w:spacing w:line="240" w:lineRule="auto"/>
        <w:ind w:left="1139" w:hanging="357"/>
        <w:jc w:val="both"/>
        <w:rPr>
          <w:kern w:val="22"/>
        </w:rPr>
      </w:pPr>
      <w:r w:rsidRPr="00F26776">
        <w:rPr>
          <w:kern w:val="22"/>
        </w:rPr>
        <w:t xml:space="preserve">ILAC (International </w:t>
      </w:r>
      <w:proofErr w:type="spellStart"/>
      <w:r w:rsidRPr="00F26776">
        <w:rPr>
          <w:kern w:val="22"/>
        </w:rPr>
        <w:t>Laboratory</w:t>
      </w:r>
      <w:proofErr w:type="spellEnd"/>
      <w:r w:rsidRPr="00F26776">
        <w:rPr>
          <w:kern w:val="22"/>
        </w:rPr>
        <w:t xml:space="preserve"> </w:t>
      </w:r>
      <w:proofErr w:type="spellStart"/>
      <w:r w:rsidRPr="00F26776">
        <w:rPr>
          <w:kern w:val="22"/>
        </w:rPr>
        <w:t>Accreditation</w:t>
      </w:r>
      <w:proofErr w:type="spellEnd"/>
      <w:r w:rsidRPr="00F26776">
        <w:rPr>
          <w:kern w:val="22"/>
        </w:rPr>
        <w:t xml:space="preserve"> </w:t>
      </w:r>
      <w:proofErr w:type="spellStart"/>
      <w:r w:rsidRPr="00F26776">
        <w:rPr>
          <w:kern w:val="22"/>
        </w:rPr>
        <w:t>Cooperation</w:t>
      </w:r>
      <w:proofErr w:type="spellEnd"/>
      <w:r w:rsidRPr="00F26776">
        <w:rPr>
          <w:kern w:val="22"/>
        </w:rPr>
        <w:t>) organizacja skupiająca jednostki akredytujące laboratoria badawcze i wzorcujące na całym świecie;</w:t>
      </w:r>
    </w:p>
    <w:p w14:paraId="5BC5DE2F" w14:textId="5382721E" w:rsidR="00A72219" w:rsidRPr="00F26776" w:rsidRDefault="00A72219" w:rsidP="00031A0D">
      <w:pPr>
        <w:numPr>
          <w:ilvl w:val="0"/>
          <w:numId w:val="28"/>
        </w:numPr>
        <w:tabs>
          <w:tab w:val="left" w:pos="720"/>
        </w:tabs>
        <w:spacing w:line="240" w:lineRule="auto"/>
        <w:ind w:left="1139" w:hanging="357"/>
        <w:jc w:val="both"/>
        <w:rPr>
          <w:kern w:val="22"/>
        </w:rPr>
      </w:pPr>
      <w:r w:rsidRPr="00F26776">
        <w:rPr>
          <w:kern w:val="22"/>
        </w:rPr>
        <w:t>EA (</w:t>
      </w:r>
      <w:proofErr w:type="spellStart"/>
      <w:r w:rsidRPr="00F26776">
        <w:rPr>
          <w:kern w:val="22"/>
        </w:rPr>
        <w:t>European</w:t>
      </w:r>
      <w:proofErr w:type="spellEnd"/>
      <w:r w:rsidRPr="00F26776">
        <w:rPr>
          <w:kern w:val="22"/>
        </w:rPr>
        <w:t xml:space="preserve"> co-</w:t>
      </w:r>
      <w:proofErr w:type="spellStart"/>
      <w:r w:rsidRPr="00F26776">
        <w:rPr>
          <w:kern w:val="22"/>
        </w:rPr>
        <w:t>operation</w:t>
      </w:r>
      <w:proofErr w:type="spellEnd"/>
      <w:r w:rsidRPr="00F26776">
        <w:rPr>
          <w:kern w:val="22"/>
        </w:rPr>
        <w:t xml:space="preserve"> for </w:t>
      </w:r>
      <w:proofErr w:type="spellStart"/>
      <w:r w:rsidRPr="00F26776">
        <w:rPr>
          <w:kern w:val="22"/>
        </w:rPr>
        <w:t>Accreditation</w:t>
      </w:r>
      <w:proofErr w:type="spellEnd"/>
      <w:r w:rsidRPr="00F26776">
        <w:rPr>
          <w:kern w:val="22"/>
        </w:rPr>
        <w:t>) organizacja skupiająca jednostki akredytujące laboratoria, jednostki certyfikujące i jednostki kontrolujące w Europie.</w:t>
      </w:r>
    </w:p>
    <w:p w14:paraId="07888241" w14:textId="22357EB2" w:rsidR="00A72219" w:rsidRPr="00F26776" w:rsidRDefault="00A72219" w:rsidP="00031A0D">
      <w:pPr>
        <w:pStyle w:val="Akapitzlist"/>
        <w:numPr>
          <w:ilvl w:val="0"/>
          <w:numId w:val="30"/>
        </w:numPr>
        <w:spacing w:line="240" w:lineRule="auto"/>
        <w:jc w:val="both"/>
      </w:pPr>
      <w:r w:rsidRPr="00F26776">
        <w:t>Jeżeli Wykonawca nie złoży w/w środków dowodowych lub złożone w/w środki dowodowe będą niekompletne, Zamawiający NIE BĘDZIE wzywał do ich złożenia lub uzupełnienia. W takiej sytuacji oferta Wykonawcy zostanie odrzucona.</w:t>
      </w:r>
    </w:p>
    <w:p w14:paraId="2BBF3675" w14:textId="372AFF14" w:rsidR="00A72219" w:rsidRPr="00F26776" w:rsidRDefault="00A72219" w:rsidP="00031A0D">
      <w:pPr>
        <w:pStyle w:val="Akapitzlist"/>
        <w:numPr>
          <w:ilvl w:val="0"/>
          <w:numId w:val="30"/>
        </w:numPr>
        <w:spacing w:line="240" w:lineRule="auto"/>
        <w:jc w:val="both"/>
      </w:pPr>
      <w:r w:rsidRPr="00F26776">
        <w:t>Zamawiający może żądać wyjaśnień dotyczących złożonych przedmiotowych środków dowodowych.</w:t>
      </w:r>
    </w:p>
    <w:p w14:paraId="357001B4" w14:textId="77777777" w:rsidR="00A72219" w:rsidRDefault="00A72219" w:rsidP="00A72219"/>
    <w:p w14:paraId="38E9CF64" w14:textId="4528CA61" w:rsidR="00A47D62" w:rsidRPr="00A47D62" w:rsidRDefault="00A47D62" w:rsidP="00A47D62">
      <w:pPr>
        <w:pStyle w:val="NormalnyWeb"/>
        <w:spacing w:before="0" w:beforeAutospacing="0" w:after="0" w:afterAutospacing="0"/>
        <w:rPr>
          <w:rFonts w:ascii="Arial Narrow" w:eastAsia="Times New Roman" w:hAnsi="Arial Narrow" w:cs="Arial"/>
          <w:bCs/>
          <w:sz w:val="22"/>
          <w:szCs w:val="22"/>
        </w:rPr>
      </w:pPr>
      <w:r w:rsidRPr="004A514B">
        <w:rPr>
          <w:rFonts w:ascii="Arial Narrow" w:eastAsia="Times New Roman" w:hAnsi="Arial Narrow" w:cs="Arial"/>
          <w:bCs/>
          <w:sz w:val="22"/>
          <w:szCs w:val="22"/>
        </w:rPr>
        <w:t>30125000-1</w:t>
      </w:r>
      <w:r w:rsidRPr="004A514B">
        <w:rPr>
          <w:rFonts w:ascii="Arial Narrow" w:eastAsia="Times New Roman" w:hAnsi="Arial Narrow" w:cs="Arial"/>
          <w:bCs/>
          <w:sz w:val="22"/>
          <w:szCs w:val="22"/>
        </w:rPr>
        <w:tab/>
        <w:t>Części i akcesoria do aparatów fotokopiujących</w:t>
      </w:r>
      <w:r>
        <w:rPr>
          <w:rFonts w:ascii="Arial Narrow" w:eastAsia="Times New Roman" w:hAnsi="Arial Narrow" w:cs="Arial"/>
          <w:bCs/>
          <w:sz w:val="22"/>
          <w:szCs w:val="22"/>
        </w:rPr>
        <w:t>.</w:t>
      </w:r>
    </w:p>
    <w:p w14:paraId="5D093394" w14:textId="0577423D" w:rsidR="00045A9F" w:rsidRPr="00AA3758" w:rsidRDefault="00840FF5" w:rsidP="00045A9F">
      <w:pPr>
        <w:pStyle w:val="Nagwek1"/>
      </w:pPr>
      <w:bookmarkStart w:id="4" w:name="_Toc158203166"/>
      <w:r w:rsidRPr="00AA3758">
        <w:t>OKRES OBOWIĄZYWANIA DYNAMICZNEGO SYSTEMU ZAKUPÓW</w:t>
      </w:r>
      <w:r w:rsidR="008167A2" w:rsidRPr="00AA3758">
        <w:t xml:space="preserve"> I PRZEWIDYWANE TERMINY DOKONYWANIA ZAMÓWIEŃ</w:t>
      </w:r>
      <w:bookmarkEnd w:id="4"/>
    </w:p>
    <w:p w14:paraId="70E47D98" w14:textId="4F8CCE62" w:rsidR="00840FF5" w:rsidRPr="00AA3758" w:rsidRDefault="00840FF5" w:rsidP="00031A0D">
      <w:pPr>
        <w:pStyle w:val="Akapitzlist"/>
        <w:numPr>
          <w:ilvl w:val="0"/>
          <w:numId w:val="18"/>
        </w:numPr>
        <w:jc w:val="both"/>
      </w:pPr>
      <w:r w:rsidRPr="00AA3758">
        <w:t xml:space="preserve">Przewidywany okres obowiązywania DSZ: do </w:t>
      </w:r>
      <w:r w:rsidR="00E262CF" w:rsidRPr="00AA3758">
        <w:t>3</w:t>
      </w:r>
      <w:r w:rsidR="00F26776">
        <w:t>1</w:t>
      </w:r>
      <w:r w:rsidR="00E262CF" w:rsidRPr="00AA3758">
        <w:t>.1</w:t>
      </w:r>
      <w:r w:rsidR="00F26776">
        <w:t>0</w:t>
      </w:r>
      <w:r w:rsidR="00E262CF" w:rsidRPr="00AA3758">
        <w:t>.</w:t>
      </w:r>
      <w:r w:rsidRPr="00AA3758">
        <w:t>202</w:t>
      </w:r>
      <w:r w:rsidR="00AA3758" w:rsidRPr="00AA3758">
        <w:t>7</w:t>
      </w:r>
      <w:r w:rsidRPr="00AA3758">
        <w:t xml:space="preserve"> r.</w:t>
      </w:r>
    </w:p>
    <w:p w14:paraId="5E9CAADD" w14:textId="1649231B" w:rsidR="003E774F" w:rsidRDefault="009C6663">
      <w:pPr>
        <w:pStyle w:val="Akapitzlist"/>
        <w:numPr>
          <w:ilvl w:val="0"/>
          <w:numId w:val="18"/>
        </w:numPr>
        <w:jc w:val="both"/>
      </w:pPr>
      <w:r w:rsidRPr="00AA3758">
        <w:t>Zamawiający przewiduje udzielić po jednym większym zamówieniu co kwartał oraz 2-3 drobniejsze zamówienia w ciągu trwania każdego z kwartałów</w:t>
      </w:r>
      <w:r>
        <w:t xml:space="preserve">. </w:t>
      </w:r>
      <w:r w:rsidR="00840FF5" w:rsidRPr="00AA3758">
        <w:t xml:space="preserve">Na etapie ustanowienia DSZ Zamawiający nie ma </w:t>
      </w:r>
      <w:r w:rsidR="00840FF5" w:rsidRPr="00AA3758">
        <w:lastRenderedPageBreak/>
        <w:t xml:space="preserve">możliwości podania szczegółowego harmonogramu lub terminów wszczynania poszczególnych postępowań w ramach DSZ. </w:t>
      </w:r>
    </w:p>
    <w:p w14:paraId="2D9F9360" w14:textId="04D9DFDB" w:rsidR="00840FF5" w:rsidRPr="00AA3758" w:rsidRDefault="00840FF5" w:rsidP="00031A0D">
      <w:pPr>
        <w:pStyle w:val="Akapitzlist"/>
        <w:numPr>
          <w:ilvl w:val="0"/>
          <w:numId w:val="18"/>
        </w:numPr>
        <w:jc w:val="both"/>
      </w:pPr>
      <w:r w:rsidRPr="00AA3758">
        <w:t>Terminy realizacji poszczególnych zamówień udzielanych w ramach DSZ będą zawsze ustalane w zaproszeniu do składania ofert</w:t>
      </w:r>
      <w:r w:rsidR="003E774F">
        <w:t>, lecz nie będą one krótsze niż 7 dni od daty zawarcia umowy ani dłuższe niż 21 dni od daty zawarcia umowy</w:t>
      </w:r>
      <w:r w:rsidR="00624FFB" w:rsidRPr="00AA3758">
        <w:t>.</w:t>
      </w:r>
    </w:p>
    <w:p w14:paraId="0AD439DB" w14:textId="05C1C8D0" w:rsidR="00622F08" w:rsidRPr="00151107" w:rsidRDefault="00CE4287" w:rsidP="007479FE">
      <w:pPr>
        <w:pStyle w:val="Nagwek1"/>
        <w:spacing w:line="240" w:lineRule="auto"/>
      </w:pPr>
      <w:bookmarkStart w:id="5" w:name="_Toc158203167"/>
      <w:r>
        <w:t>WYMAGANIA TECHNICZNE DOTYCZĄCE URZĄDZEŃ TELEINFORMATYCZNYCH NIEZBĘDNYCH DO KOMUNIKOWANIA SIĘ ZAMAWIAJĄCEGO Z WYKONAWCAMI</w:t>
      </w:r>
      <w:bookmarkEnd w:id="5"/>
    </w:p>
    <w:p w14:paraId="0ABC353E" w14:textId="77777777" w:rsidR="00622F08" w:rsidRPr="00F55000" w:rsidRDefault="00151107" w:rsidP="007479FE">
      <w:pPr>
        <w:pStyle w:val="Akapitzlist"/>
        <w:numPr>
          <w:ilvl w:val="0"/>
          <w:numId w:val="3"/>
        </w:numPr>
        <w:spacing w:before="26" w:line="240" w:lineRule="auto"/>
        <w:ind w:left="426"/>
        <w:jc w:val="both"/>
        <w:rPr>
          <w:color w:val="000000"/>
          <w:u w:val="single"/>
        </w:rPr>
      </w:pPr>
      <w:r w:rsidRPr="00F55000">
        <w:rPr>
          <w:u w:val="single"/>
        </w:rPr>
        <w:t>I</w:t>
      </w:r>
      <w:r w:rsidR="00622F08" w:rsidRPr="00F55000">
        <w:rPr>
          <w:u w:val="single"/>
        </w:rPr>
        <w:t>nformacje o środkach komunikacji elektronicznej, przy użyciu których zamawiający będzie komunikował się z wykonawcami, oraz informacje o wymaganiach technicznych i organizacyjnych sporządzania, wysyłania i odbierania korespondencji elektronicznej;</w:t>
      </w:r>
    </w:p>
    <w:p w14:paraId="26A5A476" w14:textId="044D7CDB" w:rsidR="00CE4287" w:rsidRDefault="00CE4287" w:rsidP="005D5DBE">
      <w:pPr>
        <w:pStyle w:val="Akapitzlist"/>
        <w:numPr>
          <w:ilvl w:val="1"/>
          <w:numId w:val="3"/>
        </w:numPr>
        <w:spacing w:line="240" w:lineRule="auto"/>
        <w:ind w:left="709"/>
        <w:jc w:val="both"/>
      </w:pPr>
      <w:bookmarkStart w:id="6" w:name="_Hlk102124664"/>
      <w:r>
        <w:t>Strona DSZ jest dostępna pod adresem:</w:t>
      </w:r>
      <w:r w:rsidR="009D2D56">
        <w:t xml:space="preserve"> </w:t>
      </w:r>
      <w:hyperlink r:id="rId16" w:history="1">
        <w:r w:rsidR="00D67851" w:rsidRPr="00DC142E">
          <w:rPr>
            <w:rStyle w:val="Hipercze"/>
          </w:rPr>
          <w:t>https://ezamowienia.gov.pl/mp-client/tenders/ocds-148610-3757ea61-1f0d-44db-9b51-068a2164c4ab</w:t>
        </w:r>
      </w:hyperlink>
      <w:r w:rsidR="009D2D56">
        <w:t xml:space="preserve">.  </w:t>
      </w:r>
      <w:r>
        <w:t>Strona ta dostępna będzie przez cały okres trwania DSZ.</w:t>
      </w:r>
    </w:p>
    <w:p w14:paraId="0D47BD5B" w14:textId="5F464A84" w:rsidR="005D5DBE" w:rsidRPr="0093172D" w:rsidRDefault="005D5DBE" w:rsidP="005D5DBE">
      <w:pPr>
        <w:pStyle w:val="Akapitzlist"/>
        <w:numPr>
          <w:ilvl w:val="1"/>
          <w:numId w:val="3"/>
        </w:numPr>
        <w:spacing w:line="240" w:lineRule="auto"/>
        <w:ind w:left="709"/>
        <w:jc w:val="both"/>
      </w:pPr>
      <w:r w:rsidRPr="0093172D">
        <w:t xml:space="preserve">Postępowanie prowadzone jest w języku polskim w formie elektronicznej za pośrednictwem Platformy Zakupowej </w:t>
      </w:r>
      <w:r w:rsidRPr="0093172D">
        <w:rPr>
          <w:b/>
        </w:rPr>
        <w:t>e</w:t>
      </w:r>
      <w:r>
        <w:rPr>
          <w:b/>
        </w:rPr>
        <w:t>-Z</w:t>
      </w:r>
      <w:r w:rsidRPr="0093172D">
        <w:rPr>
          <w:b/>
        </w:rPr>
        <w:t>amówienia</w:t>
      </w:r>
      <w:r w:rsidRPr="0093172D">
        <w:t xml:space="preserve"> (zwanej dalej: Platformą; Systemem) pod adresem: </w:t>
      </w:r>
      <w:hyperlink r:id="rId17" w:history="1">
        <w:r w:rsidRPr="0093172D">
          <w:rPr>
            <w:rStyle w:val="Hipercze"/>
          </w:rPr>
          <w:t>https://www.ezamowienia.gov.pl</w:t>
        </w:r>
      </w:hyperlink>
      <w:r w:rsidRPr="0093172D">
        <w:t xml:space="preserve"> na której udostępniane będą dokumenty zamówienia bezpośrednio związane z postępowaniem.</w:t>
      </w:r>
    </w:p>
    <w:p w14:paraId="14380A2D" w14:textId="77777777" w:rsidR="005D5DBE" w:rsidRPr="0093172D" w:rsidRDefault="005D5DBE" w:rsidP="005D5DBE">
      <w:pPr>
        <w:pStyle w:val="Akapitzlist"/>
        <w:numPr>
          <w:ilvl w:val="1"/>
          <w:numId w:val="3"/>
        </w:numPr>
        <w:spacing w:line="240" w:lineRule="auto"/>
        <w:ind w:left="709"/>
        <w:jc w:val="both"/>
      </w:pPr>
      <w:r w:rsidRPr="0093172D">
        <w:t>Korzystanie z Platformy jest bezpłatne.</w:t>
      </w:r>
    </w:p>
    <w:p w14:paraId="0AD99105" w14:textId="77777777" w:rsidR="007F1113" w:rsidRPr="007F1113" w:rsidRDefault="005D5DBE" w:rsidP="005D5DBE">
      <w:pPr>
        <w:pStyle w:val="Akapitzlist"/>
        <w:numPr>
          <w:ilvl w:val="1"/>
          <w:numId w:val="3"/>
        </w:numPr>
        <w:spacing w:line="240" w:lineRule="auto"/>
        <w:ind w:left="709"/>
        <w:jc w:val="both"/>
      </w:pPr>
      <w:r w:rsidRPr="0093172D">
        <w:rPr>
          <w:color w:val="000000"/>
        </w:rPr>
        <w:t xml:space="preserve">Komunikacja między Zamawiającym a Wykonawcami, w tym wszelkie oświadczenia, wnioski, zawiadomienia oraz informacje, przekazywane są </w:t>
      </w:r>
      <w:r w:rsidR="007F1113">
        <w:rPr>
          <w:color w:val="000000"/>
        </w:rPr>
        <w:t xml:space="preserve"> przy użyciu środków komunikacji elektronicznej:</w:t>
      </w:r>
    </w:p>
    <w:p w14:paraId="409F3DEC" w14:textId="788FBB51" w:rsidR="007F1113" w:rsidRDefault="005D5DBE" w:rsidP="00031A0D">
      <w:pPr>
        <w:pStyle w:val="Akapitzlist"/>
        <w:numPr>
          <w:ilvl w:val="0"/>
          <w:numId w:val="23"/>
        </w:numPr>
        <w:spacing w:line="240" w:lineRule="auto"/>
        <w:ind w:left="1134"/>
        <w:jc w:val="both"/>
      </w:pPr>
      <w:r w:rsidRPr="007F1113">
        <w:rPr>
          <w:color w:val="000000"/>
        </w:rPr>
        <w:t>za pośrednictwem Platformy</w:t>
      </w:r>
      <w:r w:rsidRPr="0093172D">
        <w:t>.</w:t>
      </w:r>
      <w:r>
        <w:t xml:space="preserve"> </w:t>
      </w:r>
    </w:p>
    <w:p w14:paraId="44EB2A14" w14:textId="3B26805A" w:rsidR="005D5DBE" w:rsidRPr="0098571B" w:rsidRDefault="000E3C21" w:rsidP="00031A0D">
      <w:pPr>
        <w:pStyle w:val="Akapitzlist"/>
        <w:numPr>
          <w:ilvl w:val="0"/>
          <w:numId w:val="23"/>
        </w:numPr>
        <w:spacing w:line="240" w:lineRule="auto"/>
        <w:ind w:left="1134"/>
        <w:jc w:val="both"/>
      </w:pPr>
      <w:r>
        <w:t>p</w:t>
      </w:r>
      <w:r w:rsidR="007F1113">
        <w:t>ocztą elektroniczną na adres email:</w:t>
      </w:r>
      <w:r w:rsidR="00A078E0">
        <w:t xml:space="preserve"> </w:t>
      </w:r>
      <w:hyperlink r:id="rId18" w:history="1">
        <w:r w:rsidR="00A078E0" w:rsidRPr="00C94991">
          <w:rPr>
            <w:rStyle w:val="Hipercze"/>
          </w:rPr>
          <w:t>zamówienia.fundusze@malopolska.policja.gov.pl</w:t>
        </w:r>
      </w:hyperlink>
      <w:r w:rsidR="00A078E0">
        <w:t xml:space="preserve"> </w:t>
      </w:r>
      <w:r w:rsidR="0098571B">
        <w:t xml:space="preserve"> </w:t>
      </w:r>
      <w:r w:rsidR="005D5DBE" w:rsidRPr="0098571B">
        <w:rPr>
          <w:b/>
        </w:rPr>
        <w:t xml:space="preserve">Wszelka korespondencja kierowana do </w:t>
      </w:r>
      <w:r w:rsidR="00FC1FB1">
        <w:rPr>
          <w:b/>
        </w:rPr>
        <w:t>Z</w:t>
      </w:r>
      <w:r w:rsidR="005D5DBE" w:rsidRPr="0098571B">
        <w:rPr>
          <w:b/>
        </w:rPr>
        <w:t>amawiającego powinna/ musi być sygnowana nr referencyjnym postępowania.</w:t>
      </w:r>
    </w:p>
    <w:p w14:paraId="0AEDAEAB" w14:textId="15797431" w:rsidR="007F1113" w:rsidRPr="0098571B" w:rsidRDefault="009A7657" w:rsidP="0098571B">
      <w:pPr>
        <w:pStyle w:val="Akapitzlist"/>
        <w:numPr>
          <w:ilvl w:val="1"/>
          <w:numId w:val="3"/>
        </w:numPr>
        <w:spacing w:line="240" w:lineRule="auto"/>
        <w:ind w:left="709"/>
        <w:jc w:val="both"/>
      </w:pPr>
      <w:r w:rsidRPr="0098571B">
        <w:t xml:space="preserve">W postępowaniu prowadzonym </w:t>
      </w:r>
      <w:r w:rsidR="00BD2370" w:rsidRPr="0098571B">
        <w:t xml:space="preserve">w celu </w:t>
      </w:r>
      <w:r w:rsidR="0098571B" w:rsidRPr="0098571B">
        <w:t xml:space="preserve">dopuszczenia wykonawców do DSZ oraz postępowaniach </w:t>
      </w:r>
      <w:r w:rsidR="0098571B">
        <w:t>o udzielenie zamówienia objętego DSZ wnioski o dopuszczenie do udziału w DSZ oraz oferty mogą być składane jedynie poprzez Platformę.</w:t>
      </w:r>
    </w:p>
    <w:p w14:paraId="0CBA10EB" w14:textId="54DDC3A0" w:rsidR="005D5DBE" w:rsidRPr="0093172D" w:rsidRDefault="005D5DBE" w:rsidP="005D5DBE">
      <w:pPr>
        <w:pStyle w:val="Akapitzlist"/>
        <w:numPr>
          <w:ilvl w:val="1"/>
          <w:numId w:val="3"/>
        </w:numPr>
        <w:spacing w:line="240" w:lineRule="auto"/>
        <w:ind w:left="709"/>
        <w:jc w:val="both"/>
      </w:pPr>
      <w:r w:rsidRPr="0093172D">
        <w:rPr>
          <w:rFonts w:eastAsiaTheme="minorHAnsi" w:cs="Calibri"/>
          <w:color w:val="000000"/>
          <w:lang w:eastAsia="en-US"/>
        </w:rPr>
        <w:t xml:space="preserve">Adres strony internetowej prowadzonego postępowania (link prowadzący bezpośrednio do widoku postępowania na Platformie e-Zamówienia): </w:t>
      </w:r>
      <w:hyperlink r:id="rId19" w:history="1">
        <w:r w:rsidR="00D67851" w:rsidRPr="00DC142E">
          <w:rPr>
            <w:rStyle w:val="Hipercze"/>
          </w:rPr>
          <w:t>https://ezamowienia.gov.pl/mp-client/tenders/ocds-148610-3757ea61-1f0d-44db-9b51-068a2164c4ab</w:t>
        </w:r>
      </w:hyperlink>
      <w:r w:rsidR="00D67851">
        <w:t xml:space="preserve">. </w:t>
      </w:r>
      <w:r w:rsidR="007274BA">
        <w:t xml:space="preserve"> </w:t>
      </w:r>
    </w:p>
    <w:p w14:paraId="5927BE11" w14:textId="77777777" w:rsidR="005D5DBE" w:rsidRPr="0093475B" w:rsidRDefault="005D5DBE" w:rsidP="005D5DBE">
      <w:pPr>
        <w:pStyle w:val="Akapitzlist"/>
        <w:numPr>
          <w:ilvl w:val="1"/>
          <w:numId w:val="3"/>
        </w:numPr>
        <w:spacing w:line="240" w:lineRule="auto"/>
        <w:ind w:left="709"/>
        <w:jc w:val="both"/>
      </w:pPr>
      <w:r w:rsidRPr="0093172D">
        <w:rPr>
          <w:rFonts w:eastAsiaTheme="minorHAnsi" w:cs="Calibri"/>
          <w:color w:val="000000"/>
          <w:lang w:eastAsia="en-US"/>
        </w:rPr>
        <w:t xml:space="preserve">Postępowanie można wyszukać ze strony głównej Platformy e-Zamówienia (przycisk </w:t>
      </w:r>
      <w:r w:rsidRPr="0093172D">
        <w:rPr>
          <w:rFonts w:eastAsiaTheme="minorHAnsi" w:cs="Calibri"/>
          <w:i/>
          <w:iCs/>
          <w:color w:val="000000"/>
          <w:lang w:eastAsia="en-US"/>
        </w:rPr>
        <w:t>„Przeglądaj postępowania/konkursy”</w:t>
      </w:r>
      <w:r w:rsidRPr="0093172D">
        <w:rPr>
          <w:rFonts w:eastAsiaTheme="minorHAnsi" w:cs="Calibri"/>
          <w:color w:val="000000"/>
          <w:lang w:eastAsia="en-US"/>
        </w:rPr>
        <w:t>)</w:t>
      </w:r>
      <w:r>
        <w:rPr>
          <w:rFonts w:eastAsiaTheme="minorHAnsi" w:cs="Calibri"/>
          <w:color w:val="000000"/>
          <w:lang w:eastAsia="en-US"/>
        </w:rPr>
        <w:t xml:space="preserve"> podając </w:t>
      </w:r>
      <w:r w:rsidRPr="00C92EB5">
        <w:rPr>
          <w:rFonts w:eastAsiaTheme="minorHAnsi" w:cs="Calibri"/>
          <w:b/>
          <w:color w:val="000000"/>
          <w:lang w:eastAsia="en-US"/>
        </w:rPr>
        <w:t>np. identyfikator postępowania.</w:t>
      </w:r>
    </w:p>
    <w:p w14:paraId="64B382F1" w14:textId="77777777" w:rsidR="005D5DBE" w:rsidRPr="004D2768" w:rsidRDefault="005D5DBE" w:rsidP="005D5DBE">
      <w:pPr>
        <w:pStyle w:val="Akapitzlist"/>
        <w:numPr>
          <w:ilvl w:val="1"/>
          <w:numId w:val="3"/>
        </w:numPr>
        <w:spacing w:line="240" w:lineRule="auto"/>
        <w:ind w:left="709"/>
        <w:jc w:val="both"/>
      </w:pPr>
      <w:r w:rsidRPr="004D2768">
        <w:t>Przeglądanie i pobieranie publicznej treści dokumentacji postępowania nie wymaga posiadania konta na Platformie ani logowania</w:t>
      </w:r>
      <w:r>
        <w:t>.</w:t>
      </w:r>
    </w:p>
    <w:p w14:paraId="55B33F8D" w14:textId="77777777" w:rsidR="005D5DBE" w:rsidRPr="00584A12" w:rsidRDefault="005D5DBE" w:rsidP="005D5DBE">
      <w:pPr>
        <w:pStyle w:val="Akapitzlist"/>
        <w:numPr>
          <w:ilvl w:val="1"/>
          <w:numId w:val="3"/>
        </w:numPr>
        <w:spacing w:line="240" w:lineRule="auto"/>
        <w:ind w:left="709"/>
        <w:jc w:val="both"/>
      </w:pPr>
      <w:r w:rsidRPr="004D2768">
        <w:rPr>
          <w:rFonts w:eastAsiaTheme="minorHAnsi" w:cs="Calibri"/>
          <w:color w:val="000000"/>
          <w:lang w:eastAsia="en-US"/>
        </w:rPr>
        <w:t xml:space="preserve">Wykonawca zamierzający wziąć udział w postępowaniu o udzielenie zamówienia publicznego musi posiadać konto podmiotu </w:t>
      </w:r>
      <w:r w:rsidRPr="004D2768">
        <w:rPr>
          <w:rFonts w:eastAsiaTheme="minorHAnsi" w:cs="Calibri"/>
          <w:i/>
          <w:iCs/>
          <w:color w:val="000000"/>
          <w:lang w:eastAsia="en-US"/>
        </w:rPr>
        <w:t xml:space="preserve">„Wykonawca” </w:t>
      </w:r>
      <w:r w:rsidRPr="004D2768">
        <w:rPr>
          <w:rFonts w:eastAsiaTheme="minorHAnsi" w:cs="Calibri"/>
          <w:color w:val="000000"/>
          <w:lang w:eastAsia="en-US"/>
        </w:rPr>
        <w:t xml:space="preserve">na Platformie e-Zamówienia. Szczegółowe informacje na temat zakładania kont podmiotów oraz zasady i warunki korzystania z Platformy e-Zamówienia określa Regulamin Platformy e-Zamówienia, dostępny na stronie internetowej </w:t>
      </w:r>
      <w:hyperlink r:id="rId20" w:history="1">
        <w:r w:rsidRPr="00267A79">
          <w:rPr>
            <w:rStyle w:val="Hipercze"/>
            <w:rFonts w:eastAsiaTheme="minorHAnsi" w:cs="Calibri"/>
            <w:iCs/>
            <w:lang w:eastAsia="en-US"/>
          </w:rPr>
          <w:t>https://www.ezamowienia.gov.pl</w:t>
        </w:r>
      </w:hyperlink>
      <w:r>
        <w:rPr>
          <w:rFonts w:eastAsiaTheme="minorHAnsi" w:cs="Calibri"/>
          <w:i/>
          <w:iCs/>
          <w:lang w:eastAsia="en-US"/>
        </w:rPr>
        <w:t xml:space="preserve"> </w:t>
      </w:r>
      <w:r w:rsidRPr="00267A79">
        <w:rPr>
          <w:rFonts w:eastAsiaTheme="minorHAnsi" w:cs="Calibri"/>
          <w:i/>
          <w:iCs/>
          <w:lang w:eastAsia="en-US"/>
        </w:rPr>
        <w:t xml:space="preserve"> </w:t>
      </w:r>
      <w:r w:rsidRPr="004D2768">
        <w:rPr>
          <w:rFonts w:eastAsiaTheme="minorHAnsi" w:cs="Calibri"/>
          <w:color w:val="000000"/>
          <w:lang w:eastAsia="en-US"/>
        </w:rPr>
        <w:t xml:space="preserve">oraz informacje zamieszczone w zakładce </w:t>
      </w:r>
      <w:r w:rsidRPr="004D2768">
        <w:rPr>
          <w:rFonts w:eastAsiaTheme="minorHAnsi" w:cs="Calibri"/>
          <w:i/>
          <w:iCs/>
          <w:color w:val="000000"/>
          <w:lang w:eastAsia="en-US"/>
        </w:rPr>
        <w:t xml:space="preserve">„Centrum Pomocy”. </w:t>
      </w:r>
    </w:p>
    <w:p w14:paraId="5899E28E" w14:textId="77777777" w:rsidR="005D5DBE" w:rsidRPr="004D2768" w:rsidRDefault="005D5DBE" w:rsidP="005D5DBE">
      <w:pPr>
        <w:pStyle w:val="Akapitzlist"/>
        <w:numPr>
          <w:ilvl w:val="1"/>
          <w:numId w:val="3"/>
        </w:numPr>
        <w:spacing w:line="240" w:lineRule="auto"/>
        <w:ind w:left="709"/>
        <w:jc w:val="both"/>
      </w:pPr>
      <w:r w:rsidRPr="00584A12">
        <w:rPr>
          <w:rFonts w:eastAsiaTheme="minorHAnsi" w:cs="Calibri"/>
          <w:color w:val="000000"/>
          <w:lang w:eastAsia="en-US"/>
        </w:rPr>
        <w:t xml:space="preserve">Wymagania techniczne i organizacyjne wysyłania i odbierania dokumentów elektronicznych, elektronicznych kopii dokumentów i oświadczeń oraz informacji przekazywanych przy ich użyciu opisane zostały w Centrum pomocy platformy e-Zamówienia pod adresem </w:t>
      </w:r>
      <w:hyperlink r:id="rId21" w:history="1">
        <w:r w:rsidRPr="000E1B99">
          <w:rPr>
            <w:rStyle w:val="Hipercze"/>
            <w:rFonts w:eastAsiaTheme="minorHAnsi" w:cs="Calibri"/>
            <w:lang w:eastAsia="en-US"/>
          </w:rPr>
          <w:t>https://ezamowienia.gov.pl/pl/komponent-edukacyjny/</w:t>
        </w:r>
      </w:hyperlink>
      <w:r>
        <w:rPr>
          <w:rFonts w:eastAsiaTheme="minorHAnsi" w:cs="Calibri"/>
          <w:color w:val="000000"/>
          <w:lang w:eastAsia="en-US"/>
        </w:rPr>
        <w:t xml:space="preserve"> </w:t>
      </w:r>
      <w:r w:rsidRPr="00584A12">
        <w:rPr>
          <w:rFonts w:eastAsiaTheme="minorHAnsi" w:cs="Calibri"/>
          <w:color w:val="000000"/>
          <w:lang w:eastAsia="en-US"/>
        </w:rPr>
        <w:t xml:space="preserve">. </w:t>
      </w:r>
    </w:p>
    <w:p w14:paraId="17EE6A31" w14:textId="640F87F1" w:rsidR="001854C3" w:rsidRDefault="001854C3" w:rsidP="001854C3">
      <w:pPr>
        <w:pStyle w:val="Akapitzlist"/>
        <w:numPr>
          <w:ilvl w:val="1"/>
          <w:numId w:val="3"/>
        </w:numPr>
        <w:spacing w:line="240" w:lineRule="auto"/>
        <w:ind w:left="782" w:hanging="357"/>
        <w:jc w:val="both"/>
      </w:pPr>
      <w:r w:rsidRPr="006360DA">
        <w:t>Sposób sporządzenia dokumentów elektronicznych lub dokumentów elektronicznych będących kopią elektroniczną treści zapisanej w postaci papierowej (cyfrowe odwzorowania) musi być zgodny z wymaganiami określonymi w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06C955F" w14:textId="31EBE3D0" w:rsidR="001854C3" w:rsidRDefault="001854C3" w:rsidP="001854C3">
      <w:pPr>
        <w:pStyle w:val="Akapitzlist"/>
        <w:numPr>
          <w:ilvl w:val="1"/>
          <w:numId w:val="3"/>
        </w:numPr>
        <w:spacing w:line="240" w:lineRule="auto"/>
        <w:ind w:left="782" w:hanging="357"/>
        <w:jc w:val="both"/>
      </w:pPr>
      <w:r w:rsidRPr="006360DA">
        <w:t xml:space="preserve">Dokumenty elektroniczne, o których mowa w § 2 ust. 1 rozporządzenia Prezesa Rady Ministrów z dnia 30 grudnia 2020 r. w sprawie (…) wymagań dla dokumentów elektronicznych, sporządza się w postaci elektronicznej, w formatach danych określonych w przepisach Rozporządzenie Rady Ministrów z dnia 12 kwietnia 2012 r. w sprawie Krajowych Ram Interoperacyjności, minimalnych wymagań dla rejestrów publicznych i wymiany informacji w postaci elektronicznej oraz minimalnych wymagań dla systemów </w:t>
      </w:r>
      <w:r w:rsidRPr="006360DA">
        <w:lastRenderedPageBreak/>
        <w:t xml:space="preserve">teleinformatycznych , z uwzględnieniem rodzaju przekazywanych danych i przekazuje się jako załączniki. W przypadku formatów, o których mowa w art. 66 ust. 1 ustawy </w:t>
      </w:r>
      <w:proofErr w:type="spellStart"/>
      <w:r w:rsidRPr="006360DA">
        <w:t>Pzp</w:t>
      </w:r>
      <w:proofErr w:type="spellEnd"/>
      <w:r w:rsidRPr="006360DA">
        <w:t>, ww. regulacje nie będą miały bezpośredniego zastosowania.</w:t>
      </w:r>
    </w:p>
    <w:p w14:paraId="50AB207F" w14:textId="77777777" w:rsidR="001854C3" w:rsidRPr="006360DA" w:rsidRDefault="001854C3" w:rsidP="001854C3">
      <w:pPr>
        <w:pStyle w:val="Akapitzlist"/>
        <w:numPr>
          <w:ilvl w:val="1"/>
          <w:numId w:val="3"/>
        </w:numPr>
        <w:spacing w:line="240" w:lineRule="auto"/>
        <w:ind w:left="782" w:hanging="357"/>
        <w:jc w:val="both"/>
      </w:pPr>
      <w:r w:rsidRPr="003647DF">
        <w:rPr>
          <w:rFonts w:eastAsiaTheme="minorHAnsi"/>
          <w:color w:val="000000"/>
          <w:lang w:eastAsia="en-US"/>
        </w:rPr>
        <w:t xml:space="preserve">Informacje, oświadczenia lub dokumenty, inne niż wymienione w § 2 ust. 1 </w:t>
      </w:r>
      <w:r w:rsidRPr="006360DA">
        <w:t>rozporządzenia Prezesa Rady Ministrów z dnia 30 grudnia 2020 r. w sprawie (…) wymagań dla dokumentów elektronicznych</w:t>
      </w:r>
      <w:r w:rsidRPr="003647DF">
        <w:rPr>
          <w:rFonts w:eastAsiaTheme="minorHAnsi"/>
          <w:color w:val="000000"/>
          <w:lang w:eastAsia="en-US"/>
        </w:rPr>
        <w:t xml:space="preserve">, przekazywane w postępowaniu sporządza się w postaci elektronicznej: </w:t>
      </w:r>
    </w:p>
    <w:p w14:paraId="500A90D0" w14:textId="77777777" w:rsidR="001854C3" w:rsidRPr="00D24B01" w:rsidRDefault="001854C3" w:rsidP="00031A0D">
      <w:pPr>
        <w:pStyle w:val="Akapitzlist"/>
        <w:numPr>
          <w:ilvl w:val="0"/>
          <w:numId w:val="26"/>
        </w:numPr>
        <w:autoSpaceDE w:val="0"/>
        <w:autoSpaceDN w:val="0"/>
        <w:adjustRightInd w:val="0"/>
        <w:spacing w:after="52" w:line="240" w:lineRule="auto"/>
        <w:ind w:left="1139" w:hanging="357"/>
        <w:rPr>
          <w:rFonts w:eastAsiaTheme="minorHAnsi"/>
          <w:color w:val="000000"/>
          <w:lang w:eastAsia="en-US"/>
        </w:rPr>
      </w:pPr>
      <w:r w:rsidRPr="00D24B01">
        <w:rPr>
          <w:rFonts w:eastAsiaTheme="minorHAnsi"/>
          <w:color w:val="000000"/>
          <w:lang w:eastAsia="en-US"/>
        </w:rPr>
        <w:t xml:space="preserve">w formatach danych określonych w przepisach Rozporządzenia w sprawie Krajowych Ram Interoperacyjności (i przekazuje się jako załącznik), lub; </w:t>
      </w:r>
    </w:p>
    <w:p w14:paraId="40624BE3" w14:textId="77777777" w:rsidR="001854C3" w:rsidRPr="00D24B01" w:rsidRDefault="001854C3" w:rsidP="00031A0D">
      <w:pPr>
        <w:pStyle w:val="Akapitzlist"/>
        <w:numPr>
          <w:ilvl w:val="0"/>
          <w:numId w:val="26"/>
        </w:numPr>
        <w:autoSpaceDE w:val="0"/>
        <w:autoSpaceDN w:val="0"/>
        <w:adjustRightInd w:val="0"/>
        <w:spacing w:line="240" w:lineRule="auto"/>
        <w:ind w:left="1139" w:hanging="357"/>
        <w:rPr>
          <w:rFonts w:eastAsiaTheme="minorHAnsi"/>
          <w:color w:val="000000"/>
          <w:lang w:eastAsia="en-US"/>
        </w:rPr>
      </w:pPr>
      <w:r w:rsidRPr="00D24B01">
        <w:rPr>
          <w:rFonts w:eastAsiaTheme="minorHAnsi"/>
          <w:color w:val="000000"/>
          <w:lang w:eastAsia="en-US"/>
        </w:rPr>
        <w:t>jako tekst wpisany bezpośrednio do wiadomości przekazywanej przy użyciu środków komunikacji elektronicznej (np. w treści wiadomości e-mail lub w treści „</w:t>
      </w:r>
      <w:r w:rsidRPr="00D24B01">
        <w:rPr>
          <w:rFonts w:eastAsiaTheme="minorHAnsi"/>
          <w:b/>
          <w:bCs/>
          <w:color w:val="000000"/>
          <w:lang w:eastAsia="en-US"/>
        </w:rPr>
        <w:t>Formularza do komunikacji</w:t>
      </w:r>
      <w:r w:rsidRPr="00D24B01">
        <w:rPr>
          <w:rFonts w:eastAsiaTheme="minorHAnsi"/>
          <w:color w:val="000000"/>
          <w:lang w:eastAsia="en-US"/>
        </w:rPr>
        <w:t xml:space="preserve">”). </w:t>
      </w:r>
    </w:p>
    <w:p w14:paraId="16061284" w14:textId="6725FE0F" w:rsidR="001854C3" w:rsidRPr="006360DA" w:rsidRDefault="001854C3" w:rsidP="001854C3">
      <w:pPr>
        <w:pStyle w:val="Akapitzlist"/>
        <w:numPr>
          <w:ilvl w:val="1"/>
          <w:numId w:val="3"/>
        </w:numPr>
        <w:spacing w:line="240" w:lineRule="auto"/>
        <w:ind w:left="782" w:hanging="357"/>
        <w:jc w:val="both"/>
      </w:pPr>
      <w:r w:rsidRPr="006360DA">
        <w:rPr>
          <w:rFonts w:eastAsiaTheme="minorHAnsi" w:cs="Calibri"/>
          <w:color w:val="000000"/>
          <w:lang w:eastAsia="en-US"/>
        </w:rPr>
        <w:t xml:space="preserve">Komunikacja w postępowaniu, </w:t>
      </w:r>
      <w:r w:rsidRPr="006360DA">
        <w:rPr>
          <w:rFonts w:eastAsiaTheme="minorHAnsi" w:cs="Calibri"/>
          <w:i/>
          <w:iCs/>
          <w:color w:val="000000"/>
          <w:lang w:eastAsia="en-US"/>
        </w:rPr>
        <w:t>z wyłączeniem składania ofert/wniosków o dopuszczenie do udziału w postępowaniu</w:t>
      </w:r>
      <w:r w:rsidRPr="006360DA">
        <w:rPr>
          <w:rFonts w:eastAsiaTheme="minorHAnsi" w:cs="Calibri"/>
          <w:color w:val="000000"/>
          <w:lang w:eastAsia="en-US"/>
        </w:rPr>
        <w:t>, odbywa się drogą elektroniczną za pośrednictwem formularzy do komunikacji dostępnych w zakładce „Formularze” („</w:t>
      </w:r>
      <w:r w:rsidRPr="006360DA">
        <w:rPr>
          <w:rFonts w:eastAsiaTheme="minorHAnsi" w:cs="Calibri"/>
          <w:b/>
          <w:color w:val="000000"/>
          <w:lang w:eastAsia="en-US"/>
        </w:rPr>
        <w:t>Formularze do komunikacji</w:t>
      </w:r>
      <w:r w:rsidRPr="006360DA">
        <w:rPr>
          <w:rFonts w:eastAsiaTheme="minorHAnsi" w:cs="Calibri"/>
          <w:color w:val="000000"/>
          <w:lang w:eastAsia="en-US"/>
        </w:rPr>
        <w:t xml:space="preserve">”). Za pośrednictwem „Formularzy do komunikacji” odbywa się w szczególności przekazywanie wezwań i zawiadomień, zadawanie pytań i udzielanie odpowiedzi. Formularze do komunikacji umożliwiają również dołączenie załącznika do przesyłanej wiadomości (przycisk </w:t>
      </w:r>
      <w:r w:rsidRPr="006360DA">
        <w:rPr>
          <w:rFonts w:eastAsiaTheme="minorHAnsi" w:cs="Calibri"/>
          <w:i/>
          <w:iCs/>
          <w:color w:val="000000"/>
          <w:lang w:eastAsia="en-US"/>
        </w:rPr>
        <w:t>„dodaj załącznik”</w:t>
      </w:r>
      <w:r w:rsidRPr="006360DA">
        <w:rPr>
          <w:rFonts w:eastAsiaTheme="minorHAnsi" w:cs="Calibri"/>
          <w:color w:val="000000"/>
          <w:lang w:eastAsia="en-US"/>
        </w:rPr>
        <w:t xml:space="preserve">). </w:t>
      </w:r>
      <w:r w:rsidRPr="006360DA">
        <w:t>Złożenie oferty następuje poprzez zakładkę „</w:t>
      </w:r>
      <w:r w:rsidRPr="006360DA">
        <w:rPr>
          <w:b/>
        </w:rPr>
        <w:t>Oferty/ wnioski</w:t>
      </w:r>
      <w:r w:rsidRPr="006360DA">
        <w:t xml:space="preserve">” i kliknięcie przycisku „Złóż </w:t>
      </w:r>
      <w:r w:rsidR="003F2695">
        <w:t>wniosek</w:t>
      </w:r>
      <w:r w:rsidRPr="006360DA">
        <w:t>”.</w:t>
      </w:r>
    </w:p>
    <w:p w14:paraId="02011DA3" w14:textId="77777777" w:rsidR="001854C3" w:rsidRPr="006360DA" w:rsidRDefault="001854C3" w:rsidP="001854C3">
      <w:pPr>
        <w:pStyle w:val="Akapitzlist"/>
        <w:numPr>
          <w:ilvl w:val="1"/>
          <w:numId w:val="3"/>
        </w:numPr>
        <w:spacing w:line="240" w:lineRule="auto"/>
        <w:ind w:left="782" w:hanging="357"/>
        <w:jc w:val="both"/>
      </w:pPr>
      <w:r w:rsidRPr="006360DA">
        <w:t xml:space="preserve">W przypadku załączników, które są zgodnie z Ustawą </w:t>
      </w:r>
      <w:proofErr w:type="spellStart"/>
      <w:r w:rsidRPr="006360DA">
        <w:t>Pzp</w:t>
      </w:r>
      <w:proofErr w:type="spellEnd"/>
      <w:r w:rsidRPr="006360DA">
        <w:t xml:space="preserve"> lub rozporządzenia Prezesa Rady Ministrów z dnia 30 grudnia 2020 r. w sprawie (…)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7FDA94DB" w14:textId="77777777" w:rsidR="001854C3" w:rsidRPr="006360DA" w:rsidRDefault="001854C3" w:rsidP="001854C3">
      <w:pPr>
        <w:pStyle w:val="Akapitzlist"/>
        <w:numPr>
          <w:ilvl w:val="1"/>
          <w:numId w:val="3"/>
        </w:numPr>
        <w:spacing w:line="240" w:lineRule="auto"/>
        <w:ind w:left="782" w:hanging="357"/>
        <w:jc w:val="both"/>
      </w:pPr>
      <w:r w:rsidRPr="006360DA">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F8DA0ED" w14:textId="77777777" w:rsidR="001854C3" w:rsidRPr="006360DA" w:rsidRDefault="001854C3" w:rsidP="001854C3">
      <w:pPr>
        <w:pStyle w:val="Akapitzlist"/>
        <w:numPr>
          <w:ilvl w:val="1"/>
          <w:numId w:val="3"/>
        </w:numPr>
        <w:spacing w:line="240" w:lineRule="auto"/>
        <w:ind w:left="782" w:hanging="357"/>
        <w:jc w:val="both"/>
      </w:pPr>
      <w:r w:rsidRPr="006360DA">
        <w:rPr>
          <w:rFonts w:eastAsiaTheme="minorHAnsi" w:cs="Calibri"/>
          <w:color w:val="000000"/>
          <w:lang w:eastAsia="en-US"/>
        </w:rPr>
        <w:t>Wszystkie wysłane i odebrane w postępowaniu przez Wykonawcę wiadomości widoczne są po zalogowaniu w podglądzie postępowania w zakładce „Komunikacja”.</w:t>
      </w:r>
    </w:p>
    <w:p w14:paraId="629246D6" w14:textId="77777777" w:rsidR="00871150" w:rsidRDefault="001854C3" w:rsidP="001854C3">
      <w:pPr>
        <w:pStyle w:val="Akapitzlist"/>
        <w:numPr>
          <w:ilvl w:val="1"/>
          <w:numId w:val="3"/>
        </w:numPr>
        <w:spacing w:line="240" w:lineRule="auto"/>
        <w:ind w:left="782" w:hanging="357"/>
        <w:jc w:val="both"/>
      </w:pPr>
      <w:r w:rsidRPr="006360DA">
        <w:t>Maksymalny rozmiar plików przesyłanych za pośrednictwem „Formularzy do komunikacji” wynosi 25 MB (wielkość ta dotyczy plików przesyłanych jako załączniki do jednego formularza).</w:t>
      </w:r>
    </w:p>
    <w:p w14:paraId="5B4D2F03" w14:textId="7E91F4E6" w:rsidR="005D5DBE" w:rsidRPr="00CA38B4" w:rsidRDefault="001854C3" w:rsidP="00871150">
      <w:pPr>
        <w:pStyle w:val="Akapitzlist"/>
        <w:numPr>
          <w:ilvl w:val="1"/>
          <w:numId w:val="3"/>
        </w:numPr>
        <w:spacing w:line="240" w:lineRule="auto"/>
        <w:ind w:left="782" w:hanging="357"/>
        <w:jc w:val="both"/>
      </w:pPr>
      <w:r w:rsidRPr="006360DA">
        <w:rPr>
          <w:rFonts w:eastAsiaTheme="minorHAnsi" w:cs="Calibri"/>
          <w:color w:val="000000"/>
          <w:lang w:eastAsia="en-US"/>
        </w:rPr>
        <w:t xml:space="preserve"> </w:t>
      </w:r>
      <w:r w:rsidRPr="00871150">
        <w:rPr>
          <w:rFonts w:eastAsiaTheme="minorHAnsi"/>
          <w:color w:val="000000"/>
          <w:lang w:eastAsia="en-US"/>
        </w:rPr>
        <w:t xml:space="preserve">Sposób sporządzenia dokumentów elektronicznych lub dokumentów elektronicznych będących kopią elektroniczną treści zapisanej w postaci papierowej (cyfrowe odwzorowania) musi być zgodny z wymaganiami określonymi w </w:t>
      </w:r>
      <w:r w:rsidRPr="006360DA">
        <w:t>rozporządzenia Prezesa Rady Ministrów z dnia 30 grudnia 2020 r. w sprawie (…) wymagań dla dokumentów elektronicznych</w:t>
      </w:r>
      <w:r w:rsidRPr="00871150">
        <w:rPr>
          <w:rFonts w:eastAsiaTheme="minorHAnsi"/>
          <w:color w:val="000000"/>
          <w:lang w:eastAsia="en-US"/>
        </w:rPr>
        <w:t>.</w:t>
      </w:r>
    </w:p>
    <w:p w14:paraId="6CAE0A40" w14:textId="77777777" w:rsidR="00CA38B4" w:rsidRPr="004D2768" w:rsidRDefault="00CA38B4" w:rsidP="00CA38B4">
      <w:pPr>
        <w:pStyle w:val="Akapitzlist"/>
        <w:spacing w:line="240" w:lineRule="auto"/>
        <w:ind w:left="709"/>
        <w:jc w:val="both"/>
      </w:pPr>
    </w:p>
    <w:p w14:paraId="3B116BC5" w14:textId="645266F7" w:rsidR="005D5DBE" w:rsidRPr="00CE4287" w:rsidRDefault="005D5DBE" w:rsidP="005D5DBE">
      <w:pPr>
        <w:pStyle w:val="Akapitzlist"/>
        <w:numPr>
          <w:ilvl w:val="0"/>
          <w:numId w:val="3"/>
        </w:numPr>
        <w:spacing w:line="240" w:lineRule="auto"/>
        <w:ind w:left="426"/>
        <w:jc w:val="both"/>
        <w:rPr>
          <w:b/>
        </w:rPr>
      </w:pPr>
      <w:r w:rsidRPr="00CE4287">
        <w:rPr>
          <w:b/>
        </w:rPr>
        <w:t>Wymagania sprzętowo-aplikacyjne</w:t>
      </w:r>
      <w:r w:rsidR="00CE4287">
        <w:rPr>
          <w:b/>
        </w:rPr>
        <w:t xml:space="preserve"> dotyczące platformy e-zamówienia</w:t>
      </w:r>
    </w:p>
    <w:bookmarkEnd w:id="6"/>
    <w:p w14:paraId="56EEF1E0" w14:textId="77777777" w:rsidR="00CA38B4" w:rsidRPr="006360DA" w:rsidRDefault="00CA38B4" w:rsidP="00CA38B4">
      <w:pPr>
        <w:pStyle w:val="Akapitzlist"/>
        <w:numPr>
          <w:ilvl w:val="1"/>
          <w:numId w:val="3"/>
        </w:numPr>
        <w:spacing w:line="240" w:lineRule="auto"/>
        <w:ind w:left="782" w:hanging="357"/>
        <w:jc w:val="both"/>
      </w:pPr>
      <w:r w:rsidRPr="006360DA">
        <w:t>Minimalne wymagania techniczne dotyczące sprzętu używanego w celu korzystania z usług Platformy oraz informacje dotyczące specyfikacji połączenia określa Regulamin Platformy e-Zamówienia</w:t>
      </w:r>
      <w:r>
        <w:t>.</w:t>
      </w:r>
    </w:p>
    <w:p w14:paraId="27C1F585" w14:textId="1D7DE646" w:rsidR="00CA38B4" w:rsidRPr="006360DA" w:rsidRDefault="00CA38B4" w:rsidP="00CA38B4">
      <w:pPr>
        <w:pStyle w:val="Akapitzlist"/>
        <w:numPr>
          <w:ilvl w:val="1"/>
          <w:numId w:val="3"/>
        </w:numPr>
        <w:spacing w:line="240" w:lineRule="auto"/>
        <w:ind w:left="782" w:hanging="357"/>
        <w:jc w:val="both"/>
      </w:pPr>
      <w:r w:rsidRPr="006360DA">
        <w:t xml:space="preserve">Wymagania techniczne i organizacyjne wysyłania i odbierania dokumentów elektronicznych, elektronicznych kopii dokumentów i oświadczeń oraz informacji przekazywanych przy ich użyciu zostały opisane w „Instrukcji użytkowania systemu” https://ezamowienia.gov.pl/pl/instrukcje/ oraz w </w:t>
      </w:r>
      <w:r w:rsidRPr="006360DA">
        <w:rPr>
          <w:i/>
        </w:rPr>
        <w:t>Regulaminie Platformy e-Zamówienia</w:t>
      </w:r>
      <w:r w:rsidRPr="006360DA">
        <w:t>, dostępnym na stronie internetowej https://ezamowienia.gov.pl/pl/regulamin/ oraz informacje zamieszczone w zakładce „Centrum Pomocy”.</w:t>
      </w:r>
    </w:p>
    <w:p w14:paraId="56F4AC4F" w14:textId="77777777" w:rsidR="00CA38B4" w:rsidRPr="006360DA" w:rsidRDefault="00CA38B4" w:rsidP="00CA38B4">
      <w:pPr>
        <w:pStyle w:val="Akapitzlist"/>
        <w:numPr>
          <w:ilvl w:val="1"/>
          <w:numId w:val="3"/>
        </w:numPr>
        <w:spacing w:line="240" w:lineRule="auto"/>
        <w:ind w:left="782" w:hanging="357"/>
        <w:jc w:val="both"/>
      </w:pPr>
      <w:r w:rsidRPr="006360DA">
        <w:t>Maksymalny łączny rozmiar plików stanowiących ofertę lub składanych wraz z ofertą to 250 MB.</w:t>
      </w:r>
    </w:p>
    <w:p w14:paraId="038326FF" w14:textId="77777777" w:rsidR="00CA38B4" w:rsidRPr="006360DA" w:rsidRDefault="00CA38B4" w:rsidP="00CA38B4">
      <w:pPr>
        <w:pStyle w:val="Akapitzlist"/>
        <w:numPr>
          <w:ilvl w:val="1"/>
          <w:numId w:val="3"/>
        </w:numPr>
        <w:spacing w:line="240" w:lineRule="auto"/>
        <w:ind w:left="782" w:hanging="357"/>
        <w:jc w:val="both"/>
      </w:pPr>
      <w:r w:rsidRPr="006360DA">
        <w:t xml:space="preserve">W przypadku problemów technicznych i awarii związanych z funkcjonowaniem Platformy e-Zamówienia użytkownicy mogą skorzystać ze wsparcia technicznego dostępnego poprzez formularz udostępniony na stronie internetowej </w:t>
      </w:r>
      <w:hyperlink r:id="rId22" w:history="1">
        <w:r w:rsidRPr="006360DA">
          <w:rPr>
            <w:rStyle w:val="Hipercze"/>
          </w:rPr>
          <w:t>https://ezamowienia.gov.pl</w:t>
        </w:r>
      </w:hyperlink>
      <w:r w:rsidRPr="006360DA">
        <w:t xml:space="preserve"> w zakładce „Zgłoś problem”.</w:t>
      </w:r>
    </w:p>
    <w:p w14:paraId="597BC560" w14:textId="77777777" w:rsidR="00CA38B4" w:rsidRPr="006360DA" w:rsidRDefault="00CA38B4" w:rsidP="00CA38B4">
      <w:pPr>
        <w:pStyle w:val="Akapitzlist"/>
        <w:numPr>
          <w:ilvl w:val="1"/>
          <w:numId w:val="3"/>
        </w:numPr>
        <w:spacing w:line="240" w:lineRule="auto"/>
        <w:ind w:left="782" w:hanging="357"/>
        <w:jc w:val="both"/>
      </w:pPr>
      <w:r w:rsidRPr="006360DA">
        <w:t xml:space="preserve">W szczególnie uzasadnionych przypadkach uniemożliwiających komunikację wykonawcy i Zamawiającego za pośrednictwem Platformy e-Zamówienia, Zamawiający dopuszcza komunikację za pomocą poczty elektronicznej na adres e-mail: </w:t>
      </w:r>
      <w:hyperlink r:id="rId23" w:history="1">
        <w:r w:rsidRPr="006360DA">
          <w:rPr>
            <w:rStyle w:val="Hipercze"/>
          </w:rPr>
          <w:t>zamowienia.fundusze@malopolska.policja.gov.pl</w:t>
        </w:r>
      </w:hyperlink>
      <w:r w:rsidRPr="006360DA">
        <w:t xml:space="preserve"> (nie dotyczy składania ofert/wniosków o dopuszczenie do udziału w postępowaniu).</w:t>
      </w:r>
    </w:p>
    <w:p w14:paraId="5979A58C" w14:textId="77777777" w:rsidR="005D5DBE" w:rsidRPr="0086770A" w:rsidRDefault="005D5DBE" w:rsidP="005D5DBE">
      <w:pPr>
        <w:pStyle w:val="Akapitzlist"/>
        <w:spacing w:before="26" w:line="240" w:lineRule="auto"/>
        <w:ind w:left="1066"/>
        <w:jc w:val="both"/>
        <w:rPr>
          <w:color w:val="000000" w:themeColor="text1"/>
        </w:rPr>
      </w:pPr>
    </w:p>
    <w:p w14:paraId="480ED7A9" w14:textId="6DC806C2" w:rsidR="00223F7A" w:rsidRPr="00223F7A" w:rsidRDefault="001C47BD" w:rsidP="001C47BD">
      <w:pPr>
        <w:pStyle w:val="Nagwek1"/>
      </w:pPr>
      <w:bookmarkStart w:id="7" w:name="_Toc158203168"/>
      <w:r>
        <w:t>SPOSÓB FUNKCJONOWANIA DYNAMICZNEGO SYSTEMU ZAKUPÓW</w:t>
      </w:r>
      <w:bookmarkEnd w:id="7"/>
    </w:p>
    <w:p w14:paraId="326F6817" w14:textId="3CBF9A78" w:rsidR="001C47BD" w:rsidRDefault="001C47BD" w:rsidP="00031A0D">
      <w:pPr>
        <w:pStyle w:val="Akapitzlist"/>
        <w:numPr>
          <w:ilvl w:val="0"/>
          <w:numId w:val="19"/>
        </w:numPr>
        <w:spacing w:before="26" w:line="240" w:lineRule="auto"/>
        <w:ind w:left="426"/>
        <w:jc w:val="both"/>
        <w:rPr>
          <w:color w:val="000000"/>
        </w:rPr>
      </w:pPr>
      <w:r w:rsidRPr="001C47BD">
        <w:rPr>
          <w:color w:val="000000"/>
        </w:rPr>
        <w:t>Postępowanie prowadzone jest w celu ustanowienia DSZ. Wykonawcy w wyznaczonym terminie składają wnioski o dopuszczenie do udziału w DSZ.</w:t>
      </w:r>
    </w:p>
    <w:p w14:paraId="76F91697" w14:textId="1F58A166" w:rsidR="001C47BD" w:rsidRDefault="001C47BD" w:rsidP="00031A0D">
      <w:pPr>
        <w:pStyle w:val="Akapitzlist"/>
        <w:numPr>
          <w:ilvl w:val="0"/>
          <w:numId w:val="19"/>
        </w:numPr>
        <w:spacing w:before="26" w:line="240" w:lineRule="auto"/>
        <w:ind w:left="426"/>
        <w:jc w:val="both"/>
        <w:rPr>
          <w:color w:val="000000"/>
        </w:rPr>
      </w:pPr>
      <w:r w:rsidRPr="001C47BD">
        <w:rPr>
          <w:color w:val="000000"/>
        </w:rPr>
        <w:t xml:space="preserve">Zamawiający dokonuje kwalifikacji podmiotowej Wykonawców, którzy złożyli wnioski o dopuszczenie do DSZ, z zachowaniem terminów i zasad wynikających z art. 320 </w:t>
      </w:r>
      <w:proofErr w:type="spellStart"/>
      <w:r>
        <w:rPr>
          <w:color w:val="000000"/>
        </w:rPr>
        <w:t>Pzp</w:t>
      </w:r>
      <w:proofErr w:type="spellEnd"/>
      <w:r>
        <w:rPr>
          <w:color w:val="000000"/>
        </w:rPr>
        <w:t>.</w:t>
      </w:r>
    </w:p>
    <w:p w14:paraId="4CE48FB2" w14:textId="3E7F5F77" w:rsidR="001C47BD" w:rsidRDefault="001C47BD" w:rsidP="00031A0D">
      <w:pPr>
        <w:pStyle w:val="Akapitzlist"/>
        <w:numPr>
          <w:ilvl w:val="0"/>
          <w:numId w:val="19"/>
        </w:numPr>
        <w:spacing w:before="26" w:line="240" w:lineRule="auto"/>
        <w:ind w:left="426"/>
        <w:jc w:val="both"/>
        <w:rPr>
          <w:color w:val="000000"/>
        </w:rPr>
      </w:pPr>
      <w:r w:rsidRPr="001C47BD">
        <w:rPr>
          <w:color w:val="000000"/>
        </w:rPr>
        <w:t>Po pierwszej kwalifikacji podmiotowej Wykonawców i ustanowieniu DSZ, Wykonawcy nieobjęci DSZ będą mieli możliwość złożenia wniosku o dopuszczenie do udziału w DSZ, w całym okresie jego obowiązywania.</w:t>
      </w:r>
    </w:p>
    <w:p w14:paraId="37720271" w14:textId="18D696C8" w:rsidR="001C47BD" w:rsidRDefault="001C47BD" w:rsidP="00031A0D">
      <w:pPr>
        <w:pStyle w:val="Akapitzlist"/>
        <w:numPr>
          <w:ilvl w:val="0"/>
          <w:numId w:val="19"/>
        </w:numPr>
        <w:spacing w:before="26" w:line="240" w:lineRule="auto"/>
        <w:ind w:left="426"/>
        <w:jc w:val="both"/>
        <w:rPr>
          <w:color w:val="000000"/>
        </w:rPr>
      </w:pPr>
      <w:r w:rsidRPr="001C47BD">
        <w:rPr>
          <w:color w:val="000000"/>
        </w:rPr>
        <w:t>Po otwarciu wniosków w pierwotnie wyznaczonym terminie, kolejnych terminów na składanie wniosków o</w:t>
      </w:r>
      <w:r w:rsidR="00AA3758">
        <w:rPr>
          <w:color w:val="000000"/>
        </w:rPr>
        <w:t> </w:t>
      </w:r>
      <w:r w:rsidRPr="001C47BD">
        <w:rPr>
          <w:color w:val="000000"/>
        </w:rPr>
        <w:t xml:space="preserve">dopuszczenie do udziału w DSZ nie wyznacza się. </w:t>
      </w:r>
    </w:p>
    <w:p w14:paraId="09143A8E" w14:textId="2A4DD53F" w:rsidR="00392D36" w:rsidRDefault="001C47BD" w:rsidP="00031A0D">
      <w:pPr>
        <w:pStyle w:val="Akapitzlist"/>
        <w:numPr>
          <w:ilvl w:val="0"/>
          <w:numId w:val="19"/>
        </w:numPr>
        <w:spacing w:before="26" w:line="240" w:lineRule="auto"/>
        <w:ind w:left="426"/>
        <w:jc w:val="both"/>
        <w:rPr>
          <w:color w:val="000000"/>
        </w:rPr>
      </w:pPr>
      <w:r>
        <w:rPr>
          <w:color w:val="000000"/>
        </w:rPr>
        <w:t xml:space="preserve">Wykonawcy mogą składać wnioski </w:t>
      </w:r>
      <w:r w:rsidR="00392D36">
        <w:rPr>
          <w:color w:val="000000"/>
        </w:rPr>
        <w:t>o dopuszczenie do udziału w DSZ także po upływie pierwotnie określonego terminu. Zamawiający zapewnia wykonawcom nieobjętym DSZ możliwość złożenia wniosków i</w:t>
      </w:r>
      <w:r w:rsidR="00AA3758">
        <w:rPr>
          <w:color w:val="000000"/>
        </w:rPr>
        <w:t> </w:t>
      </w:r>
      <w:r w:rsidR="00392D36">
        <w:rPr>
          <w:color w:val="000000"/>
        </w:rPr>
        <w:t xml:space="preserve">zakwalifikowanie ich do DSZ, zgodnie z art.319 </w:t>
      </w:r>
      <w:proofErr w:type="spellStart"/>
      <w:r w:rsidR="00392D36">
        <w:rPr>
          <w:color w:val="000000"/>
        </w:rPr>
        <w:t>Pzp</w:t>
      </w:r>
      <w:proofErr w:type="spellEnd"/>
      <w:r w:rsidR="00392D36">
        <w:rPr>
          <w:color w:val="000000"/>
        </w:rPr>
        <w:t xml:space="preserve">. </w:t>
      </w:r>
    </w:p>
    <w:p w14:paraId="77698EC8" w14:textId="7913D661" w:rsidR="001C47BD" w:rsidRDefault="001C47BD" w:rsidP="00031A0D">
      <w:pPr>
        <w:pStyle w:val="Akapitzlist"/>
        <w:numPr>
          <w:ilvl w:val="0"/>
          <w:numId w:val="19"/>
        </w:numPr>
        <w:spacing w:before="26" w:line="240" w:lineRule="auto"/>
        <w:ind w:left="426"/>
        <w:jc w:val="both"/>
        <w:rPr>
          <w:color w:val="000000"/>
        </w:rPr>
      </w:pPr>
      <w:r w:rsidRPr="001C47BD">
        <w:rPr>
          <w:color w:val="000000"/>
        </w:rPr>
        <w:t>Kwalifikacji podmiotowej Wykonawców na podstawie wniosków o dopuszczenie do udziału w DSZ, które wpłyną w trakcie obowiązywania DSZ, Zamawiający dokonuje analogicznie z zachowaniem terminów i zasad wynikających z art. 320 ustawy.</w:t>
      </w:r>
    </w:p>
    <w:p w14:paraId="279776CF" w14:textId="655EA0AA" w:rsidR="001C47BD" w:rsidRDefault="001C47BD" w:rsidP="00031A0D">
      <w:pPr>
        <w:pStyle w:val="Akapitzlist"/>
        <w:numPr>
          <w:ilvl w:val="0"/>
          <w:numId w:val="19"/>
        </w:numPr>
        <w:spacing w:before="26" w:line="240" w:lineRule="auto"/>
        <w:ind w:left="426"/>
        <w:jc w:val="both"/>
        <w:rPr>
          <w:color w:val="000000"/>
        </w:rPr>
      </w:pPr>
      <w:r w:rsidRPr="001C47BD">
        <w:rPr>
          <w:color w:val="000000"/>
        </w:rPr>
        <w:t>Jeśli przed złożeniem wniosku o dopuszczenie do udziału w DSZ w trakcie jego obowiązywania, zostało wysłane zaproszenie do składania ofert na zamówienie objęte DSZ, to Wykonawca składający taki wniosek, po pozytywnej kwalifikacji podmiotowej, zostanie zaproszony do składania ofert dopiero w kolejnym zamówieniu objętym DSZ.</w:t>
      </w:r>
    </w:p>
    <w:p w14:paraId="78B5A941" w14:textId="18F67795" w:rsidR="001C47BD" w:rsidRDefault="001C47BD" w:rsidP="00031A0D">
      <w:pPr>
        <w:pStyle w:val="Akapitzlist"/>
        <w:numPr>
          <w:ilvl w:val="0"/>
          <w:numId w:val="19"/>
        </w:numPr>
        <w:spacing w:before="26" w:line="240" w:lineRule="auto"/>
        <w:ind w:left="426"/>
        <w:jc w:val="both"/>
        <w:rPr>
          <w:color w:val="000000"/>
        </w:rPr>
      </w:pPr>
      <w:r w:rsidRPr="00837E21">
        <w:rPr>
          <w:color w:val="000000"/>
        </w:rPr>
        <w:t>Zamawiający w całym okresie obowiązywania DSZ może wezwać Wykonawców zakwalifikowanych do udziału w DSZ do złożenia nowego lub zaktualizowanego oświadczenia JEDZ, zgodnie z regulacją określoną w art. 322 ustawy.</w:t>
      </w:r>
    </w:p>
    <w:p w14:paraId="6C2B1C72" w14:textId="3A4E4418" w:rsidR="001C47BD" w:rsidRDefault="001C47BD" w:rsidP="00031A0D">
      <w:pPr>
        <w:pStyle w:val="Akapitzlist"/>
        <w:numPr>
          <w:ilvl w:val="0"/>
          <w:numId w:val="19"/>
        </w:numPr>
        <w:spacing w:before="26" w:line="240" w:lineRule="auto"/>
        <w:ind w:left="426"/>
        <w:jc w:val="both"/>
        <w:rPr>
          <w:color w:val="000000"/>
        </w:rPr>
      </w:pPr>
      <w:r w:rsidRPr="008F526E">
        <w:rPr>
          <w:color w:val="000000"/>
        </w:rPr>
        <w:t>W przypadku gdy w złożonym na wezwanie, o którym mowa w pkt 5 powyżej, nowym lub zaktualizowanym oświadczeniu JEDZ, Wykonawca nie potwierdzi, że nie podlega wykluczeniu oraz spełnia warunki udziału w</w:t>
      </w:r>
      <w:r w:rsidR="00A771AD">
        <w:rPr>
          <w:color w:val="000000"/>
        </w:rPr>
        <w:t> </w:t>
      </w:r>
      <w:r w:rsidRPr="008F526E">
        <w:rPr>
          <w:color w:val="000000"/>
        </w:rPr>
        <w:t>postępowaniu, zostanie poinformowany, z zastrzeżeniem art. 126 ustawy, o usunięciu z DSZ.</w:t>
      </w:r>
    </w:p>
    <w:p w14:paraId="4CEF28BD" w14:textId="078019C4" w:rsidR="001C47BD" w:rsidRPr="008F526E" w:rsidRDefault="001C47BD" w:rsidP="00031A0D">
      <w:pPr>
        <w:pStyle w:val="Akapitzlist"/>
        <w:numPr>
          <w:ilvl w:val="0"/>
          <w:numId w:val="19"/>
        </w:numPr>
        <w:spacing w:before="26" w:line="240" w:lineRule="auto"/>
        <w:ind w:left="426"/>
        <w:jc w:val="both"/>
        <w:rPr>
          <w:color w:val="000000"/>
        </w:rPr>
      </w:pPr>
      <w:r w:rsidRPr="008F526E">
        <w:rPr>
          <w:color w:val="000000"/>
        </w:rPr>
        <w:t xml:space="preserve">Zamówienia objęte DSZ udzielane będą po przeprowadzeniu procedury udzielenia skonkretyzowanego ilościowo zamówienia objętego DSZ, zgodnie z zasadami określonymi w art. 323 ustawy </w:t>
      </w:r>
      <w:proofErr w:type="spellStart"/>
      <w:r w:rsidRPr="008F526E">
        <w:rPr>
          <w:color w:val="000000"/>
        </w:rPr>
        <w:t>Pzp</w:t>
      </w:r>
      <w:proofErr w:type="spellEnd"/>
      <w:r w:rsidRPr="008F526E">
        <w:rPr>
          <w:color w:val="000000"/>
        </w:rPr>
        <w:t xml:space="preserve"> tj.:</w:t>
      </w:r>
    </w:p>
    <w:p w14:paraId="0DFAC716" w14:textId="763AF0F6" w:rsidR="001C47BD" w:rsidRPr="008F526E" w:rsidRDefault="001C47BD" w:rsidP="00031A0D">
      <w:pPr>
        <w:pStyle w:val="Akapitzlist"/>
        <w:numPr>
          <w:ilvl w:val="1"/>
          <w:numId w:val="21"/>
        </w:numPr>
        <w:spacing w:before="26" w:line="240" w:lineRule="auto"/>
        <w:ind w:left="851"/>
        <w:jc w:val="both"/>
        <w:rPr>
          <w:color w:val="000000"/>
        </w:rPr>
      </w:pPr>
      <w:r w:rsidRPr="008F526E">
        <w:rPr>
          <w:color w:val="000000"/>
        </w:rPr>
        <w:t>Zamawiający zaprasza jednocześnie wszystkich Wykonawców zakwalifikowanych DSZ do składania ofert, na każde zamówienie objęte DSZ, w terminie nie krótszym niż 10 dni od dnia przekazania Zaproszenia do składania ofert;</w:t>
      </w:r>
    </w:p>
    <w:p w14:paraId="68B44419" w14:textId="22E14140" w:rsidR="001C47BD" w:rsidRDefault="001C47BD" w:rsidP="00031A0D">
      <w:pPr>
        <w:pStyle w:val="Akapitzlist"/>
        <w:numPr>
          <w:ilvl w:val="1"/>
          <w:numId w:val="21"/>
        </w:numPr>
        <w:spacing w:before="26" w:line="240" w:lineRule="auto"/>
        <w:ind w:left="851"/>
        <w:jc w:val="both"/>
        <w:rPr>
          <w:color w:val="000000"/>
        </w:rPr>
      </w:pPr>
      <w:r w:rsidRPr="008F526E">
        <w:rPr>
          <w:color w:val="000000"/>
        </w:rPr>
        <w:t>Zamawiający dokonuje wyboru oferty najkorzystniejszej w oparciu o kryteria oceny ofert określone w</w:t>
      </w:r>
      <w:r w:rsidR="00A771AD">
        <w:rPr>
          <w:color w:val="000000"/>
        </w:rPr>
        <w:t> </w:t>
      </w:r>
      <w:r w:rsidRPr="008F526E">
        <w:rPr>
          <w:color w:val="000000"/>
        </w:rPr>
        <w:t>Zaproszeniu do składania ofert.</w:t>
      </w:r>
      <w:r w:rsidR="001958EB">
        <w:rPr>
          <w:color w:val="000000"/>
        </w:rPr>
        <w:t xml:space="preserve"> Zamawiający przewiduje kryterium oceny ofert CENA – 100</w:t>
      </w:r>
      <w:r w:rsidR="007705D9">
        <w:rPr>
          <w:color w:val="000000"/>
        </w:rPr>
        <w:t>%;</w:t>
      </w:r>
    </w:p>
    <w:p w14:paraId="281BD016" w14:textId="67D70444" w:rsidR="007705D9" w:rsidRPr="007705D9" w:rsidRDefault="007705D9" w:rsidP="00031A0D">
      <w:pPr>
        <w:pStyle w:val="Akapitzlist"/>
        <w:numPr>
          <w:ilvl w:val="1"/>
          <w:numId w:val="21"/>
        </w:numPr>
        <w:spacing w:before="26" w:line="240" w:lineRule="auto"/>
        <w:ind w:left="851"/>
        <w:jc w:val="both"/>
        <w:rPr>
          <w:color w:val="000000"/>
        </w:rPr>
      </w:pPr>
      <w:r w:rsidRPr="006D3A94">
        <w:t xml:space="preserve">Oceny ofert będzie dokonywała komisja. W toku badania i oceny ofert Zamawiający może żądać od Wykonawców wyjaśnień dotyczących treści złożonych ofert. Zamawiający poprawi w ofercie omyłki zgodnie z przepisami ustawy </w:t>
      </w:r>
      <w:proofErr w:type="spellStart"/>
      <w:r w:rsidRPr="006D3A94">
        <w:t>Pzp</w:t>
      </w:r>
      <w:proofErr w:type="spellEnd"/>
      <w:r>
        <w:t>;</w:t>
      </w:r>
    </w:p>
    <w:p w14:paraId="3ECB94B9" w14:textId="16CFFE93" w:rsidR="007705D9" w:rsidRPr="007705D9" w:rsidRDefault="007705D9" w:rsidP="00031A0D">
      <w:pPr>
        <w:pStyle w:val="Akapitzlist"/>
        <w:numPr>
          <w:ilvl w:val="1"/>
          <w:numId w:val="21"/>
        </w:numPr>
        <w:spacing w:before="26" w:line="240" w:lineRule="auto"/>
        <w:ind w:left="851"/>
        <w:jc w:val="both"/>
        <w:rPr>
          <w:color w:val="000000"/>
        </w:rPr>
      </w:pPr>
      <w:r w:rsidRPr="007705D9">
        <w:rPr>
          <w:color w:val="000000"/>
        </w:rPr>
        <w:t>Punktacja w tym kryterium zostanie ustalona w następujący sposób:</w:t>
      </w:r>
      <w:r>
        <w:rPr>
          <w:color w:val="000000"/>
        </w:rPr>
        <w:t xml:space="preserve"> Liczba punktów w kryterium cena</w:t>
      </w:r>
      <w:r w:rsidRPr="007705D9">
        <w:rPr>
          <w:color w:val="000000"/>
        </w:rPr>
        <w:t xml:space="preserve"> = (</w:t>
      </w:r>
      <w:r w:rsidRPr="006D3A94">
        <w:t>najniższa wartość w kryterium cena spośród ocenianych ofert</w:t>
      </w:r>
      <w:r w:rsidRPr="007705D9">
        <w:rPr>
          <w:color w:val="000000"/>
        </w:rPr>
        <w:t xml:space="preserve"> / </w:t>
      </w:r>
      <w:r w:rsidRPr="006D3A94">
        <w:t>wartość obliczanej oferty w kryterium cena</w:t>
      </w:r>
      <w:r w:rsidRPr="007705D9">
        <w:rPr>
          <w:color w:val="000000"/>
        </w:rPr>
        <w:t xml:space="preserve">) x </w:t>
      </w:r>
      <w:r>
        <w:rPr>
          <w:color w:val="000000"/>
        </w:rPr>
        <w:t>10</w:t>
      </w:r>
      <w:r w:rsidRPr="007705D9">
        <w:rPr>
          <w:color w:val="000000"/>
        </w:rPr>
        <w:t>0</w:t>
      </w:r>
    </w:p>
    <w:p w14:paraId="66A55A42" w14:textId="4BA811FE" w:rsidR="001C47BD" w:rsidRDefault="001C47BD" w:rsidP="00031A0D">
      <w:pPr>
        <w:pStyle w:val="Akapitzlist"/>
        <w:numPr>
          <w:ilvl w:val="0"/>
          <w:numId w:val="19"/>
        </w:numPr>
        <w:spacing w:before="26" w:line="240" w:lineRule="auto"/>
        <w:ind w:left="426"/>
        <w:jc w:val="both"/>
        <w:rPr>
          <w:color w:val="000000"/>
        </w:rPr>
      </w:pPr>
      <w:r w:rsidRPr="001C1C96">
        <w:rPr>
          <w:color w:val="000000"/>
        </w:rPr>
        <w:t>Zamawiający nie będzie wymagał złożenia ofert w postaci katalogów elektronicznych oraz dołączenia katalogów elektronicznych do oferty.</w:t>
      </w:r>
    </w:p>
    <w:p w14:paraId="70847462" w14:textId="3E338542" w:rsidR="001C47BD" w:rsidRDefault="001C47BD" w:rsidP="00031A0D">
      <w:pPr>
        <w:pStyle w:val="Akapitzlist"/>
        <w:numPr>
          <w:ilvl w:val="0"/>
          <w:numId w:val="19"/>
        </w:numPr>
        <w:spacing w:before="26" w:line="240" w:lineRule="auto"/>
        <w:ind w:left="426"/>
        <w:jc w:val="both"/>
        <w:rPr>
          <w:color w:val="000000"/>
        </w:rPr>
      </w:pPr>
      <w:r w:rsidRPr="001C1C96">
        <w:rPr>
          <w:color w:val="000000"/>
        </w:rPr>
        <w:t>Szczegółowe warunki zamówienia będą zawsze ustalane oddzielnie dla poszczególnych zamówień udzielanych w ramach DSZ.</w:t>
      </w:r>
    </w:p>
    <w:p w14:paraId="0D1DECFF" w14:textId="75210BC8" w:rsidR="001C47BD" w:rsidRPr="00A771AD" w:rsidRDefault="001C47BD" w:rsidP="00031A0D">
      <w:pPr>
        <w:pStyle w:val="Akapitzlist"/>
        <w:numPr>
          <w:ilvl w:val="0"/>
          <w:numId w:val="19"/>
        </w:numPr>
        <w:spacing w:before="26" w:line="240" w:lineRule="auto"/>
        <w:ind w:left="426"/>
        <w:jc w:val="both"/>
        <w:rPr>
          <w:color w:val="000000"/>
        </w:rPr>
      </w:pPr>
      <w:r w:rsidRPr="001C1C96">
        <w:rPr>
          <w:color w:val="000000"/>
        </w:rPr>
        <w:t xml:space="preserve">Wynikiem takiego zamówienia </w:t>
      </w:r>
      <w:r w:rsidRPr="00A771AD">
        <w:rPr>
          <w:color w:val="000000"/>
        </w:rPr>
        <w:t>będzie zawarcie umowy z wybranym Wykonawcą.</w:t>
      </w:r>
    </w:p>
    <w:p w14:paraId="0FCDED99" w14:textId="389248FD" w:rsidR="006A3712" w:rsidRPr="00A771AD" w:rsidRDefault="006A3712" w:rsidP="00031A0D">
      <w:pPr>
        <w:pStyle w:val="Akapitzlist"/>
        <w:numPr>
          <w:ilvl w:val="0"/>
          <w:numId w:val="19"/>
        </w:numPr>
        <w:spacing w:before="26" w:line="240" w:lineRule="auto"/>
        <w:ind w:left="426"/>
        <w:jc w:val="both"/>
      </w:pPr>
      <w:r w:rsidRPr="00A771AD">
        <w:t>Wraz z zaproszeniem zamawiający przekaże wykonawcom formularz cenowy. W Formularzu należy podać cenę oferty brutto, która musi określać całkowitą wycenę przedmiotu zamówienia. Cena ofertowa musi uwzględniać wszystkie należne Wykonawcy elementy wynagrodzenia wynikające z tytułu przygotowania, realizacji i rozliczenia przedmiotu zamówienia w tym obejmować wszelkie koszty bezpośrednie i pośrednie, jakie poniesie Wykonawca z tytułu prawidłowego i terminowego wykonania całości przedmiotu zamówienia, zysk oraz wszelkie wymagane przepisami podatki i opłaty. Cena musi też uwzględniać ryzyko wzrostu kosztów realizacji przedmiotu zamówienia. Cena jest ceną ostateczną, niepodlegającą negocjacji i</w:t>
      </w:r>
      <w:r w:rsidR="00A771AD" w:rsidRPr="00A771AD">
        <w:t> </w:t>
      </w:r>
      <w:r w:rsidRPr="00A771AD">
        <w:t>wyczerpującą wszelkie należności Wykonawcy wobec Zamawiającego związane z realizacją przedmiotu zamówienia.</w:t>
      </w:r>
      <w:r w:rsidR="007705D9">
        <w:t xml:space="preserve"> Ceną oferty jest wartość brutto asortymentu stanowiącego przedmiot zamówienia cena jednostkowa netto x ilość = wartość netto + podatek VAT = wartość brutto, tj. cena oferty. Podstawą do </w:t>
      </w:r>
      <w:r w:rsidR="007705D9">
        <w:lastRenderedPageBreak/>
        <w:t xml:space="preserve">wyliczenia ceny będzie formularz cenowy, opis przedmiotu zamówienia (dołączane do zaproszenia do składania ofert) oraz projekt umowy (załącznik do niniejszego dokumentu). </w:t>
      </w:r>
      <w:r w:rsidR="007705D9" w:rsidRPr="00AD37C8">
        <w:t>Cenę należy podać w złotych polskich w postaci cyfrowej i słownej, w zaokrągleniu do dwóch miejsc po przecinku.</w:t>
      </w:r>
    </w:p>
    <w:p w14:paraId="4E868ABD" w14:textId="06829826" w:rsidR="001C47BD" w:rsidRDefault="00D47746" w:rsidP="000338B2">
      <w:pPr>
        <w:pStyle w:val="Nagwek1"/>
      </w:pPr>
      <w:bookmarkStart w:id="8" w:name="_Toc158203169"/>
      <w:r>
        <w:t>O</w:t>
      </w:r>
      <w:r w:rsidR="00837E21">
        <w:t>PIS SPOSOBU PRZYGOTOWANIA I ZŁOŻENIA WNIOSKU</w:t>
      </w:r>
      <w:bookmarkEnd w:id="8"/>
      <w:r w:rsidR="00837E21">
        <w:t xml:space="preserve"> </w:t>
      </w:r>
    </w:p>
    <w:p w14:paraId="7316992B" w14:textId="579DF7DE" w:rsidR="00837E21" w:rsidRDefault="00837E21" w:rsidP="00031A0D">
      <w:pPr>
        <w:pStyle w:val="Akapitzlist"/>
        <w:numPr>
          <w:ilvl w:val="0"/>
          <w:numId w:val="20"/>
        </w:numPr>
        <w:spacing w:before="26" w:line="240" w:lineRule="auto"/>
        <w:ind w:left="426"/>
        <w:jc w:val="both"/>
        <w:rPr>
          <w:b/>
        </w:rPr>
      </w:pPr>
      <w:r>
        <w:t xml:space="preserve">Wniosek </w:t>
      </w:r>
      <w:r w:rsidRPr="00515DD3">
        <w:t xml:space="preserve">należy sporządzić zgodnie z </w:t>
      </w:r>
      <w:r w:rsidRPr="00837E21">
        <w:rPr>
          <w:b/>
        </w:rPr>
        <w:t xml:space="preserve">załącznikiem nr 1 do </w:t>
      </w:r>
      <w:r>
        <w:rPr>
          <w:b/>
        </w:rPr>
        <w:t>niniejszej informacji.</w:t>
      </w:r>
    </w:p>
    <w:p w14:paraId="04E3F35B" w14:textId="21AD7520" w:rsidR="00837E21" w:rsidRDefault="00837E21" w:rsidP="00031A0D">
      <w:pPr>
        <w:pStyle w:val="Akapitzlist"/>
        <w:numPr>
          <w:ilvl w:val="0"/>
          <w:numId w:val="20"/>
        </w:numPr>
        <w:spacing w:before="26" w:line="240" w:lineRule="auto"/>
        <w:ind w:left="426"/>
        <w:jc w:val="both"/>
        <w:rPr>
          <w:b/>
        </w:rPr>
      </w:pPr>
      <w:r>
        <w:t xml:space="preserve">Wraz z </w:t>
      </w:r>
      <w:r w:rsidR="009C6663">
        <w:t xml:space="preserve">wnioskiem </w:t>
      </w:r>
      <w:r>
        <w:t xml:space="preserve">Wykonawca jest zobowiązany złożyć: pełnomocnictwo (jeżeli dotyczy – </w:t>
      </w:r>
      <w:r w:rsidRPr="00407B12">
        <w:rPr>
          <w:b/>
        </w:rPr>
        <w:t xml:space="preserve">załącznik nr </w:t>
      </w:r>
      <w:r w:rsidR="00407B12">
        <w:rPr>
          <w:b/>
        </w:rPr>
        <w:t>2</w:t>
      </w:r>
      <w:r w:rsidRPr="00407B12">
        <w:rPr>
          <w:b/>
        </w:rPr>
        <w:t xml:space="preserve"> do </w:t>
      </w:r>
      <w:r w:rsidR="00407B12" w:rsidRPr="00407B12">
        <w:rPr>
          <w:b/>
        </w:rPr>
        <w:t>niniejszej informacji</w:t>
      </w:r>
      <w:r w:rsidRPr="00407B12">
        <w:rPr>
          <w:b/>
        </w:rPr>
        <w:t>)</w:t>
      </w:r>
    </w:p>
    <w:p w14:paraId="3329CCD0" w14:textId="509790C6" w:rsidR="00837E21" w:rsidRPr="00EF1F2B" w:rsidRDefault="00EF1F2B" w:rsidP="00031A0D">
      <w:pPr>
        <w:pStyle w:val="Akapitzlist"/>
        <w:numPr>
          <w:ilvl w:val="0"/>
          <w:numId w:val="20"/>
        </w:numPr>
        <w:spacing w:before="26" w:line="240" w:lineRule="auto"/>
        <w:ind w:left="426"/>
        <w:jc w:val="both"/>
        <w:rPr>
          <w:b/>
        </w:rPr>
      </w:pPr>
      <w:r>
        <w:t>Wniosek</w:t>
      </w:r>
      <w:r w:rsidR="00837E21" w:rsidRPr="002A4CF2">
        <w:t xml:space="preserve"> i wszystkie załączone dokumenty powinny być sporządzone w języku polskim, w formie elektronicznej opatrzonej podpisem kwalifikowanym  osoby uprawnionej do reprezentowania wykonawcy </w:t>
      </w:r>
      <w:r w:rsidR="00837E21" w:rsidRPr="00EF1F2B">
        <w:rPr>
          <w:b/>
          <w:u w:val="single"/>
        </w:rPr>
        <w:t>Skan odręcznie podpisanych dokumentów nie jest formą elektroniczną</w:t>
      </w:r>
      <w:r w:rsidR="00837E21" w:rsidRPr="00EF1F2B">
        <w:rPr>
          <w:b/>
        </w:rPr>
        <w:t>)</w:t>
      </w:r>
      <w:r w:rsidR="00837E21" w:rsidRPr="002A4CF2">
        <w:t>.</w:t>
      </w:r>
    </w:p>
    <w:p w14:paraId="07E01484" w14:textId="77777777" w:rsidR="00EF1F2B" w:rsidRPr="00EF1F2B" w:rsidRDefault="00837E21" w:rsidP="00031A0D">
      <w:pPr>
        <w:pStyle w:val="Akapitzlist"/>
        <w:numPr>
          <w:ilvl w:val="0"/>
          <w:numId w:val="20"/>
        </w:numPr>
        <w:spacing w:before="26" w:line="240" w:lineRule="auto"/>
        <w:ind w:left="426"/>
        <w:jc w:val="both"/>
        <w:rPr>
          <w:b/>
        </w:rPr>
      </w:pPr>
      <w:r w:rsidRPr="00515DD3">
        <w:t xml:space="preserve">Zamawiający informuje, iż zgodnie z art. </w:t>
      </w:r>
      <w:r>
        <w:t>1</w:t>
      </w:r>
      <w:r w:rsidRPr="00515DD3">
        <w:t xml:space="preserve">8 ust. 3 ustawy </w:t>
      </w:r>
      <w:proofErr w:type="spellStart"/>
      <w:r w:rsidRPr="00515DD3">
        <w:t>P</w:t>
      </w:r>
      <w:r>
        <w:t>zp</w:t>
      </w:r>
      <w:proofErr w:type="spellEnd"/>
      <w:r w:rsidRPr="00515DD3">
        <w:t xml:space="preserve">, </w:t>
      </w:r>
      <w:r w:rsidRPr="00EF1F2B">
        <w:rPr>
          <w:color w:val="000000"/>
        </w:rPr>
        <w:t xml:space="preserve">Nie ujawnia się informacji stanowiących tajemnicę przedsiębiorstwa w rozumieniu przepisów </w:t>
      </w:r>
      <w:r w:rsidRPr="00EF1F2B">
        <w:rPr>
          <w:color w:val="1B1B1B"/>
        </w:rPr>
        <w:t>ustawy</w:t>
      </w:r>
      <w:r w:rsidRPr="00EF1F2B">
        <w:rPr>
          <w:color w:val="000000"/>
        </w:rPr>
        <w:t xml:space="preserve">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w:t>
      </w:r>
      <w:r w:rsidRPr="00515DD3">
        <w:t xml:space="preserve">. Wszelkie informacje stanowiące tajemnice przedsiębiorstw, które Wykonawca pragnie zastrzec jako tajemnice przedsiębiorstwa, powinny zostać złożone </w:t>
      </w:r>
      <w:r w:rsidRPr="00EF1F2B">
        <w:rPr>
          <w:b/>
          <w:u w:val="single"/>
        </w:rPr>
        <w:t>w osobnym pliku</w:t>
      </w:r>
      <w:r w:rsidRPr="00515DD3">
        <w:t xml:space="preserve"> </w:t>
      </w:r>
      <w:r w:rsidRPr="00EF1F2B">
        <w:rPr>
          <w:b/>
        </w:rPr>
        <w:t>wraz z jednoczesnym zaznaczeniem w nazwie pliku: „Dokument stanowiący tajemnicę przedsiębiorstwa”.</w:t>
      </w:r>
      <w:r w:rsidRPr="00AD37C8">
        <w:t xml:space="preserve"> </w:t>
      </w:r>
    </w:p>
    <w:p w14:paraId="7198CD70" w14:textId="08DBC0C6" w:rsidR="001E6850" w:rsidRPr="00EB1C09" w:rsidRDefault="001E6850" w:rsidP="00031A0D">
      <w:pPr>
        <w:pStyle w:val="Akapitzlist"/>
        <w:numPr>
          <w:ilvl w:val="0"/>
          <w:numId w:val="20"/>
        </w:numPr>
        <w:spacing w:before="26" w:line="240" w:lineRule="auto"/>
        <w:ind w:left="426"/>
        <w:jc w:val="both"/>
        <w:rPr>
          <w:b/>
        </w:rPr>
      </w:pPr>
      <w:r w:rsidRPr="001E6850">
        <w:rPr>
          <w:b/>
        </w:rPr>
        <w:t xml:space="preserve">Przy podpisywaniu plików Zamawiający zaleca stosowanie podpisu elektronicznego w formacie </w:t>
      </w:r>
      <w:proofErr w:type="spellStart"/>
      <w:r w:rsidRPr="001E6850">
        <w:rPr>
          <w:b/>
        </w:rPr>
        <w:t>PAdES</w:t>
      </w:r>
      <w:proofErr w:type="spellEnd"/>
      <w:r w:rsidRPr="001E6850">
        <w:rPr>
          <w:b/>
        </w:rPr>
        <w:t xml:space="preserve">. W przypadku podpisu zewnętrznego Wykonawca winien przekazać plik dokumentu </w:t>
      </w:r>
      <w:r w:rsidRPr="00EB1C09">
        <w:rPr>
          <w:b/>
        </w:rPr>
        <w:t>podpisywanego wraz z plikiem podpisu.</w:t>
      </w:r>
    </w:p>
    <w:p w14:paraId="717F0F38" w14:textId="0FADFF0D" w:rsidR="00647FD9" w:rsidRPr="00EB1C09" w:rsidRDefault="00647FD9" w:rsidP="00031A0D">
      <w:pPr>
        <w:pStyle w:val="Akapitzlist"/>
        <w:numPr>
          <w:ilvl w:val="0"/>
          <w:numId w:val="20"/>
        </w:numPr>
        <w:spacing w:before="26" w:line="240" w:lineRule="auto"/>
        <w:ind w:left="426"/>
        <w:jc w:val="both"/>
      </w:pPr>
      <w:r w:rsidRPr="00EB1C09">
        <w:t>Wykonawca może przed upływem terminu do składania wniosku może go wycofać. Sposób wycofania został opisany w Regulaminie Platformy.</w:t>
      </w:r>
    </w:p>
    <w:p w14:paraId="42803772" w14:textId="77777777" w:rsidR="006C4636" w:rsidRPr="00EB1C09" w:rsidRDefault="006C4636" w:rsidP="006C4636">
      <w:pPr>
        <w:pStyle w:val="Akapitzlist"/>
        <w:spacing w:before="26" w:line="240" w:lineRule="auto"/>
        <w:ind w:left="709"/>
        <w:jc w:val="both"/>
      </w:pPr>
    </w:p>
    <w:p w14:paraId="0740F4C1" w14:textId="720BDF94" w:rsidR="001C47BD" w:rsidRPr="00EB1C09" w:rsidRDefault="006C4636" w:rsidP="006C4636">
      <w:pPr>
        <w:pStyle w:val="Nagwek1"/>
      </w:pPr>
      <w:bookmarkStart w:id="9" w:name="_Toc158203170"/>
      <w:r w:rsidRPr="00EB1C09">
        <w:t>TERMIN SKŁADANIA WNIOSKÓW</w:t>
      </w:r>
      <w:bookmarkEnd w:id="9"/>
    </w:p>
    <w:p w14:paraId="07E55ABF" w14:textId="10588F03" w:rsidR="006C4636" w:rsidRPr="00EB1C09" w:rsidRDefault="006C4636" w:rsidP="00031A0D">
      <w:pPr>
        <w:pStyle w:val="Akapitzlist"/>
        <w:numPr>
          <w:ilvl w:val="0"/>
          <w:numId w:val="22"/>
        </w:numPr>
        <w:spacing w:before="26" w:line="240" w:lineRule="auto"/>
        <w:ind w:left="426"/>
        <w:jc w:val="both"/>
        <w:rPr>
          <w:color w:val="000000"/>
        </w:rPr>
      </w:pPr>
      <w:r w:rsidRPr="00EB1C09">
        <w:rPr>
          <w:color w:val="000000"/>
        </w:rPr>
        <w:t xml:space="preserve">Wniosek o dopuszczenie do udziału w DSZ można składać do dnia: </w:t>
      </w:r>
      <w:r w:rsidR="00EB1C09" w:rsidRPr="00EB1C09">
        <w:rPr>
          <w:b/>
          <w:color w:val="000000"/>
        </w:rPr>
        <w:t>12.11.2024 r.</w:t>
      </w:r>
      <w:r w:rsidRPr="00EB1C09">
        <w:rPr>
          <w:b/>
          <w:color w:val="000000"/>
        </w:rPr>
        <w:t xml:space="preserve"> do godz.1</w:t>
      </w:r>
      <w:r w:rsidR="007274BA" w:rsidRPr="00EB1C09">
        <w:rPr>
          <w:b/>
          <w:color w:val="000000"/>
        </w:rPr>
        <w:t>1</w:t>
      </w:r>
      <w:r w:rsidRPr="00EB1C09">
        <w:rPr>
          <w:b/>
          <w:color w:val="000000"/>
        </w:rPr>
        <w:t>.00</w:t>
      </w:r>
      <w:r w:rsidR="00EB1C09">
        <w:rPr>
          <w:b/>
          <w:color w:val="000000"/>
        </w:rPr>
        <w:t>.</w:t>
      </w:r>
    </w:p>
    <w:p w14:paraId="398ADD8B" w14:textId="05FE262E" w:rsidR="006C4636" w:rsidRPr="00EB1C09" w:rsidRDefault="006C4636" w:rsidP="00031A0D">
      <w:pPr>
        <w:pStyle w:val="Akapitzlist"/>
        <w:numPr>
          <w:ilvl w:val="0"/>
          <w:numId w:val="22"/>
        </w:numPr>
        <w:spacing w:before="26" w:line="240" w:lineRule="auto"/>
        <w:ind w:left="426"/>
        <w:jc w:val="both"/>
        <w:rPr>
          <w:color w:val="000000"/>
        </w:rPr>
      </w:pPr>
      <w:r w:rsidRPr="00EB1C09">
        <w:rPr>
          <w:color w:val="000000"/>
        </w:rPr>
        <w:t>Wykonawca w pierwotnym terminie może złożyć wniosek wyłącznie za pośrednictwem Platformy.</w:t>
      </w:r>
    </w:p>
    <w:p w14:paraId="020B57E1" w14:textId="71FF83DE" w:rsidR="006C4636" w:rsidRPr="006C4636" w:rsidRDefault="00EF1F2B" w:rsidP="00031A0D">
      <w:pPr>
        <w:pStyle w:val="Akapitzlist"/>
        <w:numPr>
          <w:ilvl w:val="0"/>
          <w:numId w:val="22"/>
        </w:numPr>
        <w:spacing w:before="26" w:line="240" w:lineRule="auto"/>
        <w:ind w:left="426"/>
        <w:jc w:val="both"/>
        <w:rPr>
          <w:color w:val="000000"/>
        </w:rPr>
      </w:pPr>
      <w:r w:rsidRPr="00EB1C09">
        <w:rPr>
          <w:color w:val="000000"/>
        </w:rPr>
        <w:t>W okresie obowiązywania DSZ kolejne terminy składania wniosków o dopuszczenie do DSZ nie będą wyznaczane. Wykonawca nieobjęty DSZ dalej będzie</w:t>
      </w:r>
      <w:r w:rsidRPr="00EF1F2B">
        <w:rPr>
          <w:color w:val="000000"/>
        </w:rPr>
        <w:t xml:space="preserve"> mógł złożyć wniosek o dopuszczenie do DSZ, w okresie jego obowiązywania, pocztą elektroniczną na ww. adres e-mail z pominięciem postanowień dotyczących Platformy</w:t>
      </w:r>
      <w:r w:rsidR="00D3749F">
        <w:rPr>
          <w:color w:val="000000"/>
        </w:rPr>
        <w:t>.</w:t>
      </w:r>
    </w:p>
    <w:p w14:paraId="0A802542" w14:textId="7121FD6F" w:rsidR="006C4636" w:rsidRDefault="006C4636" w:rsidP="006C4636">
      <w:pPr>
        <w:pStyle w:val="Akapitzlist"/>
        <w:spacing w:before="26" w:line="240" w:lineRule="auto"/>
        <w:ind w:left="426"/>
        <w:jc w:val="both"/>
        <w:rPr>
          <w:color w:val="000000"/>
          <w:u w:val="single"/>
        </w:rPr>
      </w:pPr>
    </w:p>
    <w:p w14:paraId="253ED7EF" w14:textId="00F5A2C9" w:rsidR="006C4636" w:rsidRDefault="00A840FA" w:rsidP="00A840FA">
      <w:pPr>
        <w:pStyle w:val="Nagwek1"/>
      </w:pPr>
      <w:bookmarkStart w:id="10" w:name="_Toc158203171"/>
      <w:r>
        <w:t>OCHRONA DANYCH OSOBOWYCH - RODO</w:t>
      </w:r>
      <w:bookmarkEnd w:id="10"/>
    </w:p>
    <w:p w14:paraId="4BE1B1D9" w14:textId="4CCA75B6" w:rsidR="00991147" w:rsidRPr="00997741" w:rsidRDefault="00991147" w:rsidP="00B91B51">
      <w:pPr>
        <w:spacing w:before="26" w:line="240" w:lineRule="auto"/>
        <w:jc w:val="both"/>
      </w:pPr>
      <w:r w:rsidRPr="00997741">
        <w:t>Zgodnie z art. 13 ust. 1-3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w:t>
      </w:r>
      <w:r>
        <w:t xml:space="preserve"> </w:t>
      </w:r>
      <w:r w:rsidRPr="00997741">
        <w:t>oraz art. 19 ustawy z dnia 11 września 2019 roku Prawo zamówień publiczny</w:t>
      </w:r>
      <w:r>
        <w:t>ch</w:t>
      </w:r>
      <w:r w:rsidRPr="00997741">
        <w:t>, dalej „</w:t>
      </w:r>
      <w:proofErr w:type="spellStart"/>
      <w:r w:rsidRPr="00997741">
        <w:t>Pzp</w:t>
      </w:r>
      <w:proofErr w:type="spellEnd"/>
      <w:r w:rsidRPr="00997741">
        <w:t>” informuję, że:</w:t>
      </w:r>
    </w:p>
    <w:p w14:paraId="23CF13A1" w14:textId="77777777" w:rsidR="0014634B" w:rsidRPr="009A44A0" w:rsidRDefault="0014634B" w:rsidP="00B91B51">
      <w:pPr>
        <w:numPr>
          <w:ilvl w:val="0"/>
          <w:numId w:val="8"/>
        </w:numPr>
        <w:spacing w:before="26" w:line="240" w:lineRule="auto"/>
        <w:ind w:left="357" w:hanging="357"/>
        <w:jc w:val="both"/>
        <w:rPr>
          <w:b/>
          <w:bCs/>
          <w:lang w:val="x-none"/>
        </w:rPr>
      </w:pPr>
      <w:r w:rsidRPr="009A44A0">
        <w:rPr>
          <w:lang w:val="x-none"/>
        </w:rPr>
        <w:t xml:space="preserve">administratorem Pani/Pana danych osobowych jest Komendant Wojewódzki Policji w Krakowie, </w:t>
      </w:r>
      <w:r w:rsidRPr="009A44A0">
        <w:rPr>
          <w:lang w:val="x-none"/>
        </w:rPr>
        <w:br/>
        <w:t>ul. Mogilska 109, 31-571 Kraków</w:t>
      </w:r>
      <w:r w:rsidRPr="009A44A0">
        <w:t>;</w:t>
      </w:r>
    </w:p>
    <w:p w14:paraId="5A30D6E9" w14:textId="35326FE5" w:rsidR="0014634B" w:rsidRPr="009A44A0" w:rsidRDefault="0014634B" w:rsidP="00B91B51">
      <w:pPr>
        <w:numPr>
          <w:ilvl w:val="0"/>
          <w:numId w:val="8"/>
        </w:numPr>
        <w:spacing w:before="26" w:line="240" w:lineRule="auto"/>
        <w:ind w:left="357" w:hanging="357"/>
        <w:jc w:val="both"/>
        <w:rPr>
          <w:b/>
          <w:bCs/>
          <w:lang w:val="x-none"/>
        </w:rPr>
      </w:pPr>
      <w:r w:rsidRPr="009A44A0">
        <w:t>dane</w:t>
      </w:r>
      <w:r w:rsidRPr="009A44A0">
        <w:rPr>
          <w:lang w:val="x-none"/>
        </w:rPr>
        <w:t xml:space="preserve"> kontaktowe do inspektora ochrony danych są następujące:</w:t>
      </w:r>
      <w:r w:rsidRPr="009A44A0">
        <w:t xml:space="preserve"> </w:t>
      </w:r>
      <w:proofErr w:type="spellStart"/>
      <w:r w:rsidR="00DF3916">
        <w:t>podkom</w:t>
      </w:r>
      <w:proofErr w:type="spellEnd"/>
      <w:r w:rsidRPr="009A44A0">
        <w:t xml:space="preserve">. Robert Pasiut, email: </w:t>
      </w:r>
      <w:hyperlink r:id="rId24" w:history="1">
        <w:r w:rsidRPr="009A44A0">
          <w:rPr>
            <w:rStyle w:val="Hipercze"/>
            <w:lang w:val="x-none"/>
          </w:rPr>
          <w:t>iod.kwp@malopolska.policja.gov.pl</w:t>
        </w:r>
      </w:hyperlink>
      <w:r w:rsidRPr="009A44A0">
        <w:t>, adres do korespondencji: ul. Mogilska 109 31-571 Kraków</w:t>
      </w:r>
    </w:p>
    <w:p w14:paraId="1EB1972B" w14:textId="77777777" w:rsidR="0014634B" w:rsidRPr="009A44A0" w:rsidRDefault="0014634B" w:rsidP="00B91B51">
      <w:pPr>
        <w:numPr>
          <w:ilvl w:val="0"/>
          <w:numId w:val="8"/>
        </w:numPr>
        <w:spacing w:before="26" w:line="240" w:lineRule="auto"/>
        <w:ind w:left="357" w:hanging="357"/>
        <w:jc w:val="both"/>
        <w:rPr>
          <w:b/>
          <w:bCs/>
          <w:lang w:val="x-none"/>
        </w:rPr>
      </w:pPr>
      <w:r w:rsidRPr="009A44A0">
        <w:rPr>
          <w:lang w:val="x-none"/>
        </w:rPr>
        <w:t xml:space="preserve">Pani/Pana dane osobowe przetwarzane będą na podstawie art. 6 ust. 1 lit. c i e RODO w celu związanym z </w:t>
      </w:r>
      <w:r w:rsidRPr="009A44A0">
        <w:t xml:space="preserve">niniejszym </w:t>
      </w:r>
      <w:r w:rsidRPr="009A44A0">
        <w:rPr>
          <w:lang w:val="x-none"/>
        </w:rPr>
        <w:t>postępowaniem</w:t>
      </w:r>
      <w:r w:rsidRPr="009A44A0">
        <w:t xml:space="preserve"> o udzielenie zamówienia; </w:t>
      </w:r>
    </w:p>
    <w:p w14:paraId="1E00FD07" w14:textId="7D5C35A9" w:rsidR="0014634B" w:rsidRPr="009A44A0" w:rsidRDefault="0014634B" w:rsidP="00B91B51">
      <w:pPr>
        <w:numPr>
          <w:ilvl w:val="0"/>
          <w:numId w:val="8"/>
        </w:numPr>
        <w:spacing w:before="26" w:line="240" w:lineRule="auto"/>
        <w:ind w:left="357" w:hanging="357"/>
        <w:jc w:val="both"/>
        <w:rPr>
          <w:b/>
          <w:bCs/>
          <w:lang w:val="x-none"/>
        </w:rPr>
      </w:pPr>
      <w:r w:rsidRPr="009A44A0">
        <w:rPr>
          <w:lang w:val="x-none"/>
        </w:rPr>
        <w:t xml:space="preserve">odbiorcami Pani/Pana danych osobowych będą </w:t>
      </w:r>
      <w:r w:rsidRPr="009A44A0">
        <w:t xml:space="preserve">wyłącznie </w:t>
      </w:r>
      <w:r w:rsidRPr="009A44A0">
        <w:rPr>
          <w:lang w:val="x-none"/>
        </w:rPr>
        <w:t>osoby lub podmioty</w:t>
      </w:r>
      <w:r w:rsidRPr="009A44A0">
        <w:t xml:space="preserve"> uprawnione na podstawie przepisów prawa. Podstawę prawną udostępnienia w szczególności stanowi</w:t>
      </w:r>
      <w:r w:rsidRPr="009A44A0">
        <w:rPr>
          <w:lang w:val="x-none"/>
        </w:rPr>
        <w:t xml:space="preserve"> art. </w:t>
      </w:r>
      <w:r w:rsidRPr="009A44A0">
        <w:t>1</w:t>
      </w:r>
      <w:r w:rsidRPr="009A44A0">
        <w:rPr>
          <w:lang w:val="x-none"/>
        </w:rPr>
        <w:t xml:space="preserve">8 </w:t>
      </w:r>
      <w:r w:rsidRPr="009A44A0">
        <w:t xml:space="preserve">ust. 6 </w:t>
      </w:r>
      <w:proofErr w:type="spellStart"/>
      <w:r w:rsidRPr="009A44A0">
        <w:t>Pzp</w:t>
      </w:r>
      <w:proofErr w:type="spellEnd"/>
      <w:r w:rsidRPr="009A44A0">
        <w:t>, z zastrzeżeniem wynikającym z treści art. 18 ust.5, oraz</w:t>
      </w:r>
      <w:r w:rsidRPr="009A44A0">
        <w:rPr>
          <w:lang w:val="x-none"/>
        </w:rPr>
        <w:t xml:space="preserve"> art. </w:t>
      </w:r>
      <w:r w:rsidRPr="009A44A0">
        <w:t>74</w:t>
      </w:r>
      <w:r w:rsidRPr="009A44A0">
        <w:rPr>
          <w:lang w:val="x-none"/>
        </w:rPr>
        <w:t xml:space="preserve"> </w:t>
      </w:r>
      <w:proofErr w:type="spellStart"/>
      <w:r w:rsidRPr="009A44A0">
        <w:t>Pzp</w:t>
      </w:r>
      <w:proofErr w:type="spellEnd"/>
      <w:r w:rsidRPr="009A44A0">
        <w:t xml:space="preserve">, a także regulacje określone w </w:t>
      </w:r>
      <w:r w:rsidRPr="009A44A0">
        <w:rPr>
          <w:lang w:val="x-none"/>
        </w:rPr>
        <w:t>ustaw</w:t>
      </w:r>
      <w:r w:rsidRPr="009A44A0">
        <w:t>ie</w:t>
      </w:r>
      <w:r w:rsidRPr="009A44A0">
        <w:rPr>
          <w:lang w:val="x-none"/>
        </w:rPr>
        <w:t xml:space="preserve"> z dnia  6 września 2001r. o dostępie do informacji publicznej;</w:t>
      </w:r>
    </w:p>
    <w:p w14:paraId="26F7B60F" w14:textId="77777777" w:rsidR="0014634B" w:rsidRPr="009A44A0" w:rsidRDefault="0014634B" w:rsidP="00B91B51">
      <w:pPr>
        <w:numPr>
          <w:ilvl w:val="0"/>
          <w:numId w:val="8"/>
        </w:numPr>
        <w:spacing w:before="26" w:line="240" w:lineRule="auto"/>
        <w:ind w:left="357" w:hanging="357"/>
        <w:jc w:val="both"/>
        <w:rPr>
          <w:b/>
          <w:bCs/>
          <w:lang w:val="x-none"/>
        </w:rPr>
      </w:pPr>
      <w:r w:rsidRPr="009A44A0">
        <w:rPr>
          <w:lang w:val="x-none"/>
        </w:rPr>
        <w:t>Pani/Pana dane osobowe będą przechowywane</w:t>
      </w:r>
      <w:r w:rsidRPr="009A44A0">
        <w:t xml:space="preserve"> jedynie przez okres niezbędny do realizacji celów, dla których zostały zgromadzone  - zgodnie z art. 78 ust. 1 PZP, </w:t>
      </w:r>
      <w:r w:rsidRPr="009A44A0">
        <w:rPr>
          <w:lang w:val="x-none"/>
        </w:rPr>
        <w:t xml:space="preserve">przez okres </w:t>
      </w:r>
      <w:r w:rsidRPr="009A44A0">
        <w:t xml:space="preserve">4 lat od dnia zakończenia postępowania o </w:t>
      </w:r>
      <w:r w:rsidRPr="009A44A0">
        <w:lastRenderedPageBreak/>
        <w:t xml:space="preserve">udzielenie zamówienia, a jeżeli czas trwania umowy przekracza 4 lata, okres przechowywania obejmuje cały czas trwania umowy w sprawie zamówienia publicznego - , a także dla celów archiwizacyjnych przez okres nie dłuższy niż wskazany w odnośnych przepisach prawa krajowego oraz przepisach dotyczących działalności archiwalnej jednostek Policji; </w:t>
      </w:r>
    </w:p>
    <w:p w14:paraId="08101FFD" w14:textId="77777777" w:rsidR="0014634B" w:rsidRPr="009A44A0" w:rsidRDefault="0014634B" w:rsidP="00B91B51">
      <w:pPr>
        <w:numPr>
          <w:ilvl w:val="0"/>
          <w:numId w:val="8"/>
        </w:numPr>
        <w:spacing w:before="26" w:line="240" w:lineRule="auto"/>
        <w:ind w:left="357" w:hanging="357"/>
        <w:jc w:val="both"/>
        <w:rPr>
          <w:b/>
          <w:bCs/>
          <w:lang w:val="x-none"/>
        </w:rPr>
      </w:pPr>
      <w:r w:rsidRPr="009A44A0">
        <w:rPr>
          <w:lang w:val="x-none"/>
        </w:rPr>
        <w:t xml:space="preserve">obowiązek podania przez Panią/Pana danych osobowych bezpośrednio Pani/Pana dotyczących jest wymogiem ustawowym określonym w przepisach ustawy </w:t>
      </w:r>
      <w:proofErr w:type="spellStart"/>
      <w:r w:rsidRPr="009A44A0">
        <w:rPr>
          <w:lang w:val="x-none"/>
        </w:rPr>
        <w:t>Pzp</w:t>
      </w:r>
      <w:proofErr w:type="spellEnd"/>
      <w:r w:rsidRPr="009A44A0">
        <w:t xml:space="preserve"> </w:t>
      </w:r>
      <w:r w:rsidRPr="009A44A0">
        <w:rPr>
          <w:lang w:val="x-none"/>
        </w:rPr>
        <w:t xml:space="preserve">związanym z udziałem w postępowaniu o udzielenie zamówienia publicznego; konsekwencje niepodania określonych danych wynikają z ustawy </w:t>
      </w:r>
      <w:proofErr w:type="spellStart"/>
      <w:r w:rsidRPr="009A44A0">
        <w:rPr>
          <w:lang w:val="x-none"/>
        </w:rPr>
        <w:t>Pzp</w:t>
      </w:r>
      <w:proofErr w:type="spellEnd"/>
      <w:r w:rsidRPr="009A44A0">
        <w:rPr>
          <w:lang w:val="x-none"/>
        </w:rPr>
        <w:t>;</w:t>
      </w:r>
      <w:r w:rsidRPr="009A44A0">
        <w:t xml:space="preserve"> </w:t>
      </w:r>
    </w:p>
    <w:p w14:paraId="6DA7EBC6" w14:textId="77777777" w:rsidR="0014634B" w:rsidRPr="009A44A0" w:rsidRDefault="0014634B" w:rsidP="00B91B51">
      <w:pPr>
        <w:numPr>
          <w:ilvl w:val="0"/>
          <w:numId w:val="8"/>
        </w:numPr>
        <w:spacing w:before="26" w:line="240" w:lineRule="auto"/>
        <w:ind w:left="357" w:hanging="357"/>
        <w:jc w:val="both"/>
        <w:rPr>
          <w:b/>
          <w:bCs/>
          <w:lang w:val="x-none"/>
        </w:rPr>
      </w:pPr>
      <w:r w:rsidRPr="009A44A0">
        <w:rPr>
          <w:lang w:val="x-none"/>
        </w:rPr>
        <w:t>w odniesieniu do Pani/Pana danych osobowych decyzje nie będą podejmowane w sposób zautomatyzowany</w:t>
      </w:r>
      <w:r w:rsidRPr="009A44A0">
        <w:t xml:space="preserve"> i nie będą podlegały profilowaniu</w:t>
      </w:r>
      <w:r w:rsidRPr="009A44A0">
        <w:rPr>
          <w:lang w:val="x-none"/>
        </w:rPr>
        <w:t>, stosowanie do art. 22 RODO;</w:t>
      </w:r>
    </w:p>
    <w:p w14:paraId="5E0CF3FA" w14:textId="77777777" w:rsidR="0014634B" w:rsidRPr="009A44A0" w:rsidRDefault="0014634B" w:rsidP="00B91B51">
      <w:pPr>
        <w:numPr>
          <w:ilvl w:val="0"/>
          <w:numId w:val="8"/>
        </w:numPr>
        <w:spacing w:before="26" w:line="240" w:lineRule="auto"/>
        <w:ind w:left="357" w:hanging="357"/>
        <w:jc w:val="both"/>
        <w:rPr>
          <w:b/>
          <w:bCs/>
          <w:lang w:val="x-none"/>
        </w:rPr>
      </w:pPr>
      <w:r w:rsidRPr="009A44A0">
        <w:rPr>
          <w:lang w:val="x-none"/>
        </w:rPr>
        <w:t>posiada Pani/Pan:</w:t>
      </w:r>
    </w:p>
    <w:p w14:paraId="31F8B123" w14:textId="77777777" w:rsidR="0014634B" w:rsidRPr="009A44A0" w:rsidRDefault="0014634B" w:rsidP="00B91B51">
      <w:pPr>
        <w:numPr>
          <w:ilvl w:val="0"/>
          <w:numId w:val="9"/>
        </w:numPr>
        <w:spacing w:before="26" w:line="240" w:lineRule="auto"/>
        <w:ind w:left="357" w:hanging="357"/>
        <w:jc w:val="both"/>
        <w:rPr>
          <w:lang w:val="x-none"/>
        </w:rPr>
      </w:pPr>
      <w:r w:rsidRPr="009A44A0">
        <w:rPr>
          <w:lang w:val="x-none"/>
        </w:rPr>
        <w:t>na podstawie art.</w:t>
      </w:r>
      <w:r>
        <w:t xml:space="preserve"> </w:t>
      </w:r>
      <w:r w:rsidRPr="009A44A0">
        <w:rPr>
          <w:lang w:val="x-none"/>
        </w:rPr>
        <w:t>15 RODO prawo dostępu do danych osobowych Pani/Pana dotyczących;</w:t>
      </w:r>
    </w:p>
    <w:p w14:paraId="2CB05419" w14:textId="77777777" w:rsidR="0014634B" w:rsidRPr="009A44A0" w:rsidRDefault="0014634B" w:rsidP="00B91B51">
      <w:pPr>
        <w:numPr>
          <w:ilvl w:val="0"/>
          <w:numId w:val="9"/>
        </w:numPr>
        <w:spacing w:before="26" w:line="240" w:lineRule="auto"/>
        <w:ind w:left="357" w:hanging="357"/>
        <w:jc w:val="both"/>
        <w:rPr>
          <w:lang w:val="x-none"/>
        </w:rPr>
      </w:pPr>
      <w:r w:rsidRPr="009A44A0">
        <w:rPr>
          <w:lang w:val="x-none"/>
        </w:rPr>
        <w:t>na podstawie art. 16 RODO prawo do sprostowania</w:t>
      </w:r>
      <w:r w:rsidRPr="009A44A0">
        <w:t xml:space="preserve"> lub uzupełnienia</w:t>
      </w:r>
      <w:r w:rsidRPr="009A44A0">
        <w:rPr>
          <w:lang w:val="x-none"/>
        </w:rPr>
        <w:t xml:space="preserve"> Pani/Pana danych osobowych</w:t>
      </w:r>
      <w:r w:rsidRPr="009A44A0">
        <w:t>, przy czym skorzystanie z tego uprawnienia nie może skutkować zmianą wyniku postępowania o udzielenie zamówienia ani zmianą postanowień umowy w sprawie zamówienia publicznego w zakresie niezgodnym z ustawą</w:t>
      </w:r>
      <w:r w:rsidRPr="009A44A0">
        <w:rPr>
          <w:lang w:val="x-none"/>
        </w:rPr>
        <w:t>;</w:t>
      </w:r>
    </w:p>
    <w:p w14:paraId="03970865" w14:textId="77777777" w:rsidR="0014634B" w:rsidRPr="009A44A0" w:rsidRDefault="0014634B" w:rsidP="00B91B51">
      <w:pPr>
        <w:numPr>
          <w:ilvl w:val="0"/>
          <w:numId w:val="9"/>
        </w:numPr>
        <w:spacing w:before="26" w:line="240" w:lineRule="auto"/>
        <w:ind w:left="357" w:hanging="357"/>
        <w:jc w:val="both"/>
        <w:rPr>
          <w:lang w:val="x-none"/>
        </w:rPr>
      </w:pPr>
      <w:r w:rsidRPr="009A44A0">
        <w:rPr>
          <w:lang w:val="x-none"/>
        </w:rPr>
        <w:t>na podstawie art. 18 RODO prawo żądania od administratora ograniczenia przetwarzania danych osobowych</w:t>
      </w:r>
      <w:r w:rsidRPr="009A44A0">
        <w:t xml:space="preserve">, przy czym żądanie nie ogranicza przetwarzania danych osobowych do czasu zakończenia postepowania o udzielenie zamówienia; </w:t>
      </w:r>
    </w:p>
    <w:p w14:paraId="5429BED7" w14:textId="77777777" w:rsidR="0014634B" w:rsidRPr="009A44A0" w:rsidRDefault="0014634B" w:rsidP="00B91B51">
      <w:pPr>
        <w:numPr>
          <w:ilvl w:val="0"/>
          <w:numId w:val="9"/>
        </w:numPr>
        <w:spacing w:before="26" w:line="240" w:lineRule="auto"/>
        <w:ind w:left="357" w:hanging="357"/>
        <w:jc w:val="both"/>
        <w:rPr>
          <w:lang w:val="x-none"/>
        </w:rPr>
      </w:pPr>
      <w:r w:rsidRPr="009A44A0">
        <w:rPr>
          <w:lang w:val="x-none"/>
        </w:rPr>
        <w:t>prawo do wniesienia skargi do Prezesa Urzędu Ochrony Danych Osobowych</w:t>
      </w:r>
      <w:r w:rsidRPr="009A44A0">
        <w:t xml:space="preserve">  na adres Warszawa 00-193</w:t>
      </w:r>
      <w:r w:rsidRPr="009A44A0">
        <w:rPr>
          <w:lang w:val="x-none"/>
        </w:rPr>
        <w:t xml:space="preserve">, </w:t>
      </w:r>
      <w:r w:rsidRPr="009A44A0">
        <w:t xml:space="preserve">ul. Stawki 2, </w:t>
      </w:r>
      <w:r w:rsidRPr="009A44A0">
        <w:rPr>
          <w:lang w:val="x-none"/>
        </w:rPr>
        <w:t>gdy uzna Pani/Pan, że przetwarzanie danych osobowych Pani/Pana dotyczących narusza przepisy RODO;</w:t>
      </w:r>
    </w:p>
    <w:p w14:paraId="62E7B286" w14:textId="7272C359" w:rsidR="00ED5703" w:rsidRPr="001619CA" w:rsidRDefault="0014634B" w:rsidP="00B91B51">
      <w:pPr>
        <w:pStyle w:val="Akapitzlist"/>
        <w:numPr>
          <w:ilvl w:val="0"/>
          <w:numId w:val="8"/>
        </w:numPr>
        <w:spacing w:before="26" w:line="240" w:lineRule="auto"/>
        <w:ind w:left="357" w:hanging="357"/>
        <w:jc w:val="both"/>
        <w:rPr>
          <w:u w:val="single"/>
        </w:rPr>
      </w:pPr>
      <w:r w:rsidRPr="009A44A0">
        <w:t>Administrator oświadcza jednocześnie, że stosuje środki techniczne i organizacyjne zapewniające ochronę danych osobowych z</w:t>
      </w:r>
      <w:r w:rsidR="00534389">
        <w:t>e</w:t>
      </w:r>
      <w:r w:rsidRPr="009A44A0">
        <w:t>branych w postępowaniu o udzielenie zamówienia w sposób gwarantujący ich zabezpieczenie przed bezprawnym rozpowszechnianiem.</w:t>
      </w:r>
    </w:p>
    <w:p w14:paraId="776B56B0" w14:textId="4371DDFD" w:rsidR="00C0759D" w:rsidRPr="000F1460" w:rsidRDefault="00622F08" w:rsidP="000F1460">
      <w:pPr>
        <w:pStyle w:val="Nagwek1"/>
        <w:spacing w:line="240" w:lineRule="auto"/>
      </w:pPr>
      <w:bookmarkStart w:id="11" w:name="_Toc158203172"/>
      <w:r w:rsidRPr="00F57B73">
        <w:t>KWALIFIKACJA WYKONAWCÓW</w:t>
      </w:r>
      <w:r w:rsidR="002A38BE">
        <w:t xml:space="preserve"> </w:t>
      </w:r>
      <w:r w:rsidR="004830CA">
        <w:t>–</w:t>
      </w:r>
      <w:r w:rsidR="002A38BE">
        <w:t xml:space="preserve"> </w:t>
      </w:r>
      <w:r w:rsidR="004830CA">
        <w:t>WYKAZ OŚWIADCZEŃ LUB DOKUMENTÓW, JAKIE MAJĄ DOSTARCZYĆ WRAZ Z WNIOSKIEM WYKONAWCY W CELU POTWIERDZENIA NIEPODLEGANIA WYKLUCZENIU</w:t>
      </w:r>
      <w:bookmarkEnd w:id="11"/>
      <w:r w:rsidR="00C0759D">
        <w:t xml:space="preserve"> I SPEŁNIENIA WARUNKÓW UDZIAŁU W POSTĘPOWANIU</w:t>
      </w:r>
    </w:p>
    <w:p w14:paraId="2DEE0485" w14:textId="3CC51091" w:rsidR="00C0759D" w:rsidRDefault="00C0759D" w:rsidP="00031A0D">
      <w:pPr>
        <w:pStyle w:val="Akapitzlist"/>
        <w:numPr>
          <w:ilvl w:val="0"/>
          <w:numId w:val="12"/>
        </w:numPr>
        <w:spacing w:before="26" w:line="240" w:lineRule="auto"/>
        <w:ind w:left="425" w:hanging="357"/>
        <w:jc w:val="both"/>
        <w:rPr>
          <w:b/>
          <w:u w:val="single"/>
        </w:rPr>
      </w:pPr>
      <w:r w:rsidRPr="00C0759D">
        <w:rPr>
          <w:b/>
          <w:u w:val="single"/>
        </w:rPr>
        <w:t>O udzielenie zamówienia mogą ubiegać się Wykonawcy, którzy:</w:t>
      </w:r>
    </w:p>
    <w:p w14:paraId="06A835FB" w14:textId="77777777" w:rsidR="00C0759D" w:rsidRPr="00FD5B1A" w:rsidRDefault="00C0759D" w:rsidP="00031A0D">
      <w:pPr>
        <w:pStyle w:val="Akapitzlist"/>
        <w:numPr>
          <w:ilvl w:val="2"/>
          <w:numId w:val="12"/>
        </w:numPr>
        <w:spacing w:before="26" w:line="240" w:lineRule="auto"/>
        <w:ind w:left="782" w:hanging="357"/>
        <w:jc w:val="both"/>
      </w:pPr>
      <w:r>
        <w:rPr>
          <w:color w:val="000000"/>
        </w:rPr>
        <w:t>nie podlegają wykluczeniu;</w:t>
      </w:r>
    </w:p>
    <w:p w14:paraId="7E2B8C30" w14:textId="77777777" w:rsidR="00C0759D" w:rsidRPr="00FD5B1A" w:rsidRDefault="00C0759D" w:rsidP="00031A0D">
      <w:pPr>
        <w:pStyle w:val="Akapitzlist"/>
        <w:numPr>
          <w:ilvl w:val="2"/>
          <w:numId w:val="12"/>
        </w:numPr>
        <w:spacing w:before="26" w:line="240" w:lineRule="auto"/>
        <w:ind w:left="782" w:hanging="357"/>
        <w:jc w:val="both"/>
      </w:pPr>
      <w:r>
        <w:rPr>
          <w:color w:val="000000"/>
        </w:rPr>
        <w:t>spełniają warunki udziału w postępowaniu.</w:t>
      </w:r>
    </w:p>
    <w:p w14:paraId="0FE41ADA" w14:textId="77777777" w:rsidR="00C0759D" w:rsidRPr="00C0759D" w:rsidRDefault="00C0759D" w:rsidP="00031A0D">
      <w:pPr>
        <w:spacing w:before="26" w:line="240" w:lineRule="auto"/>
        <w:ind w:left="425"/>
        <w:jc w:val="both"/>
        <w:rPr>
          <w:u w:val="single"/>
        </w:rPr>
      </w:pPr>
      <w:r w:rsidRPr="00031A0D">
        <w:rPr>
          <w:color w:val="000000"/>
        </w:rPr>
        <w:t>Zamawiający określił warunki udziału w postępowaniu w sposób proporcjonalny do przedmiotu zamówienia oraz umożliwiający ocenę zdolności wykonawcy do należytego wykonania zamówienia, w szczególności wyrażając je jako minimalne poziomy zdolności.</w:t>
      </w:r>
    </w:p>
    <w:p w14:paraId="7FD723D9" w14:textId="77777777" w:rsidR="00C0759D" w:rsidRDefault="00C0759D" w:rsidP="00031A0D">
      <w:pPr>
        <w:spacing w:before="26" w:line="240" w:lineRule="auto"/>
        <w:ind w:left="425"/>
        <w:jc w:val="both"/>
        <w:rPr>
          <w:u w:val="single"/>
        </w:rPr>
      </w:pPr>
      <w:r w:rsidRPr="00BF479B">
        <w:t>Zamawiający może na każdym etapie postępowania, uznać, że wykonawca nie posiada wymaganych zdolności, jeżeli posiadanie przez wykonawcę sprzecznych interesów, w szczególności zaangażowanie zasobów technicznych lub zawodowych wykonawcy w inne</w:t>
      </w:r>
      <w:r>
        <w:t xml:space="preserve"> </w:t>
      </w:r>
      <w:r w:rsidRPr="00BF479B">
        <w:t>przedsięwzięcia gospodarcze wykonawcy może mieć negatywny wpływ na realizację zamówienia</w:t>
      </w:r>
      <w:r>
        <w:t>.</w:t>
      </w:r>
    </w:p>
    <w:p w14:paraId="0AFABAEB" w14:textId="77777777" w:rsidR="00C0759D" w:rsidRDefault="00C0759D" w:rsidP="00C0759D">
      <w:pPr>
        <w:spacing w:before="26" w:line="240" w:lineRule="auto"/>
        <w:jc w:val="both"/>
        <w:rPr>
          <w:color w:val="000000"/>
        </w:rPr>
      </w:pPr>
    </w:p>
    <w:p w14:paraId="00F6A499" w14:textId="25F6C50D" w:rsidR="00C0759D" w:rsidRPr="00C0759D" w:rsidRDefault="00C0759D" w:rsidP="00031A0D">
      <w:pPr>
        <w:spacing w:before="26" w:line="240" w:lineRule="auto"/>
        <w:ind w:firstLine="425"/>
        <w:jc w:val="both"/>
        <w:rPr>
          <w:u w:val="single"/>
        </w:rPr>
      </w:pPr>
      <w:r w:rsidRPr="00031A0D">
        <w:rPr>
          <w:color w:val="000000"/>
        </w:rPr>
        <w:t>O udzielenie zamówienia mogą ubiegać się Wykonawcy, którzy spełniają warunki dotyczące:</w:t>
      </w:r>
    </w:p>
    <w:tbl>
      <w:tblPr>
        <w:tblStyle w:val="Tabela-Siatka"/>
        <w:tblW w:w="0" w:type="auto"/>
        <w:tblInd w:w="562" w:type="dxa"/>
        <w:tblLook w:val="04A0" w:firstRow="1" w:lastRow="0" w:firstColumn="1" w:lastColumn="0" w:noHBand="0" w:noVBand="1"/>
      </w:tblPr>
      <w:tblGrid>
        <w:gridCol w:w="3969"/>
        <w:gridCol w:w="4531"/>
      </w:tblGrid>
      <w:tr w:rsidR="00C0759D" w:rsidRPr="00EA4F1A" w14:paraId="61014518" w14:textId="77777777" w:rsidTr="00031A0D">
        <w:tc>
          <w:tcPr>
            <w:tcW w:w="3969" w:type="dxa"/>
          </w:tcPr>
          <w:p w14:paraId="11151FDB" w14:textId="77777777" w:rsidR="00C0759D" w:rsidRPr="00EA4F1A" w:rsidRDefault="00C0759D" w:rsidP="00031B59">
            <w:pPr>
              <w:pStyle w:val="Akapitzlist"/>
              <w:spacing w:before="26" w:line="240" w:lineRule="auto"/>
              <w:ind w:left="0"/>
              <w:jc w:val="both"/>
            </w:pPr>
            <w:r w:rsidRPr="00EA4F1A">
              <w:t>Warunek</w:t>
            </w:r>
            <w:r>
              <w:t xml:space="preserve"> dotyczący</w:t>
            </w:r>
          </w:p>
        </w:tc>
        <w:tc>
          <w:tcPr>
            <w:tcW w:w="4531" w:type="dxa"/>
          </w:tcPr>
          <w:p w14:paraId="7273D6B8" w14:textId="77777777" w:rsidR="00C0759D" w:rsidRPr="00EA4F1A" w:rsidRDefault="00C0759D" w:rsidP="00031B59">
            <w:pPr>
              <w:pStyle w:val="Akapitzlist"/>
              <w:spacing w:before="26" w:line="240" w:lineRule="auto"/>
              <w:ind w:left="0"/>
              <w:jc w:val="both"/>
            </w:pPr>
            <w:r w:rsidRPr="00EA4F1A">
              <w:t>Minimalny poziom zdolności</w:t>
            </w:r>
          </w:p>
        </w:tc>
      </w:tr>
      <w:tr w:rsidR="00C0759D" w:rsidRPr="00EA4F1A" w14:paraId="08806D71" w14:textId="77777777" w:rsidTr="00031A0D">
        <w:tc>
          <w:tcPr>
            <w:tcW w:w="3969" w:type="dxa"/>
          </w:tcPr>
          <w:p w14:paraId="08C48FB3" w14:textId="77777777" w:rsidR="00C0759D" w:rsidRPr="00EA4F1A" w:rsidRDefault="00C0759D" w:rsidP="00031B59">
            <w:pPr>
              <w:pStyle w:val="Akapitzlist"/>
              <w:spacing w:before="26" w:line="240" w:lineRule="auto"/>
              <w:ind w:left="0"/>
              <w:jc w:val="both"/>
            </w:pPr>
            <w:r>
              <w:rPr>
                <w:color w:val="000000"/>
              </w:rPr>
              <w:t>Zdolności do występowania w obrocie gospodarczym</w:t>
            </w:r>
          </w:p>
        </w:tc>
        <w:tc>
          <w:tcPr>
            <w:tcW w:w="4531" w:type="dxa"/>
          </w:tcPr>
          <w:p w14:paraId="77C981AB" w14:textId="77777777" w:rsidR="00C0759D" w:rsidRPr="00E92CE4" w:rsidRDefault="00C0759D" w:rsidP="00031B59">
            <w:pPr>
              <w:pStyle w:val="Akapitzlist"/>
              <w:tabs>
                <w:tab w:val="left" w:pos="1455"/>
              </w:tabs>
              <w:spacing w:before="26" w:line="240" w:lineRule="auto"/>
              <w:ind w:left="0"/>
              <w:jc w:val="both"/>
            </w:pPr>
            <w:r w:rsidRPr="00BF479B">
              <w:t xml:space="preserve">Zamawiający nie stawia warunku w </w:t>
            </w:r>
            <w:r>
              <w:t>tym zakresie.</w:t>
            </w:r>
          </w:p>
        </w:tc>
      </w:tr>
      <w:tr w:rsidR="00C0759D" w:rsidRPr="00EA4F1A" w14:paraId="45158520" w14:textId="77777777" w:rsidTr="00031A0D">
        <w:tc>
          <w:tcPr>
            <w:tcW w:w="3969" w:type="dxa"/>
          </w:tcPr>
          <w:p w14:paraId="41F34651" w14:textId="77777777" w:rsidR="00C0759D" w:rsidRDefault="00C0759D" w:rsidP="00031B59">
            <w:pPr>
              <w:pStyle w:val="Akapitzlist"/>
              <w:spacing w:before="26" w:line="240" w:lineRule="auto"/>
              <w:ind w:left="0"/>
              <w:jc w:val="both"/>
              <w:rPr>
                <w:color w:val="000000"/>
              </w:rPr>
            </w:pPr>
            <w:r>
              <w:rPr>
                <w:color w:val="000000"/>
              </w:rPr>
              <w:t>Uprawnień do prowadzenia określonej działalności gospodarczej lub zawodowej, o ile wynika to z odrębnych przepisów</w:t>
            </w:r>
          </w:p>
        </w:tc>
        <w:tc>
          <w:tcPr>
            <w:tcW w:w="4531" w:type="dxa"/>
          </w:tcPr>
          <w:p w14:paraId="2CDD6918" w14:textId="77777777" w:rsidR="00C0759D" w:rsidRPr="00E92CE4" w:rsidRDefault="00C0759D" w:rsidP="00031B59">
            <w:pPr>
              <w:spacing w:line="240" w:lineRule="auto"/>
              <w:rPr>
                <w:i/>
                <w:color w:val="00B050"/>
              </w:rPr>
            </w:pPr>
            <w:r w:rsidRPr="00BF479B">
              <w:t xml:space="preserve">Zamawiający nie stawia warunku w </w:t>
            </w:r>
            <w:r>
              <w:t>tym zakresie.</w:t>
            </w:r>
          </w:p>
        </w:tc>
      </w:tr>
      <w:tr w:rsidR="00C0759D" w:rsidRPr="00EA4F1A" w14:paraId="0188D784" w14:textId="77777777" w:rsidTr="00031A0D">
        <w:tc>
          <w:tcPr>
            <w:tcW w:w="3969" w:type="dxa"/>
          </w:tcPr>
          <w:p w14:paraId="65A0FA6F" w14:textId="77777777" w:rsidR="00C0759D" w:rsidRDefault="00C0759D" w:rsidP="00031B59">
            <w:pPr>
              <w:pStyle w:val="Akapitzlist"/>
              <w:spacing w:before="26" w:line="240" w:lineRule="auto"/>
              <w:ind w:left="0"/>
              <w:jc w:val="both"/>
              <w:rPr>
                <w:color w:val="000000"/>
              </w:rPr>
            </w:pPr>
            <w:r>
              <w:rPr>
                <w:color w:val="000000"/>
              </w:rPr>
              <w:t>Sytuacji ekonomicznej lub finansowej</w:t>
            </w:r>
          </w:p>
        </w:tc>
        <w:tc>
          <w:tcPr>
            <w:tcW w:w="4531" w:type="dxa"/>
          </w:tcPr>
          <w:p w14:paraId="6BB45E0C" w14:textId="77777777" w:rsidR="00C0759D" w:rsidRPr="00E92CE4" w:rsidRDefault="00C0759D" w:rsidP="00031B59">
            <w:pPr>
              <w:spacing w:line="240" w:lineRule="auto"/>
              <w:rPr>
                <w:i/>
                <w:color w:val="00B050"/>
              </w:rPr>
            </w:pPr>
            <w:r w:rsidRPr="00BF479B">
              <w:t xml:space="preserve">Zamawiający nie stawia warunku w </w:t>
            </w:r>
            <w:r>
              <w:t>tym</w:t>
            </w:r>
            <w:r w:rsidRPr="00BF479B">
              <w:t xml:space="preserve"> zakresie.</w:t>
            </w:r>
          </w:p>
        </w:tc>
      </w:tr>
      <w:tr w:rsidR="00C0759D" w:rsidRPr="00EA4F1A" w14:paraId="3DFA3E89" w14:textId="77777777" w:rsidTr="00031A0D">
        <w:tc>
          <w:tcPr>
            <w:tcW w:w="3969" w:type="dxa"/>
          </w:tcPr>
          <w:p w14:paraId="79C09ED1" w14:textId="77777777" w:rsidR="00C0759D" w:rsidRDefault="00C0759D" w:rsidP="00031B59">
            <w:pPr>
              <w:pStyle w:val="Akapitzlist"/>
              <w:spacing w:before="26" w:line="240" w:lineRule="auto"/>
              <w:ind w:left="0"/>
              <w:jc w:val="both"/>
              <w:rPr>
                <w:color w:val="000000"/>
              </w:rPr>
            </w:pPr>
            <w:r>
              <w:rPr>
                <w:color w:val="000000"/>
              </w:rPr>
              <w:t>Zdolności technicznej lub zawodowej</w:t>
            </w:r>
          </w:p>
        </w:tc>
        <w:tc>
          <w:tcPr>
            <w:tcW w:w="4531" w:type="dxa"/>
          </w:tcPr>
          <w:p w14:paraId="6D99BD26" w14:textId="77777777" w:rsidR="00C0759D" w:rsidRPr="00A6700D" w:rsidRDefault="00C0759D" w:rsidP="00031B59">
            <w:pPr>
              <w:pStyle w:val="Akapitzlist"/>
              <w:spacing w:before="26" w:line="240" w:lineRule="auto"/>
              <w:ind w:left="0"/>
              <w:jc w:val="both"/>
            </w:pPr>
            <w:r w:rsidRPr="00BF479B">
              <w:t xml:space="preserve">Zamawiający nie stawia warunku w </w:t>
            </w:r>
            <w:r>
              <w:t>tym zakresie.</w:t>
            </w:r>
          </w:p>
        </w:tc>
      </w:tr>
    </w:tbl>
    <w:p w14:paraId="7A4FA74A" w14:textId="77777777" w:rsidR="00C0759D" w:rsidRDefault="00C0759D" w:rsidP="00031A0D">
      <w:pPr>
        <w:pStyle w:val="Akapitzlist"/>
        <w:spacing w:before="26" w:line="240" w:lineRule="auto"/>
        <w:ind w:left="426"/>
        <w:jc w:val="both"/>
        <w:rPr>
          <w:b/>
          <w:u w:val="single"/>
        </w:rPr>
      </w:pPr>
    </w:p>
    <w:p w14:paraId="245F3074" w14:textId="3FFED2E9" w:rsidR="00933B8B" w:rsidRPr="00005E90" w:rsidRDefault="00933B8B" w:rsidP="00031A0D">
      <w:pPr>
        <w:pStyle w:val="Akapitzlist"/>
        <w:numPr>
          <w:ilvl w:val="0"/>
          <w:numId w:val="12"/>
        </w:numPr>
        <w:spacing w:before="26" w:line="240" w:lineRule="auto"/>
        <w:ind w:left="426"/>
        <w:jc w:val="both"/>
        <w:rPr>
          <w:b/>
          <w:u w:val="single"/>
        </w:rPr>
      </w:pPr>
      <w:r w:rsidRPr="00005E90">
        <w:rPr>
          <w:b/>
          <w:u w:val="single"/>
        </w:rPr>
        <w:t>Wykaz podmiotowych środków dowodowych</w:t>
      </w:r>
    </w:p>
    <w:p w14:paraId="55F04379" w14:textId="1CE550F3" w:rsidR="007479FE" w:rsidRDefault="00552BF0" w:rsidP="00031A0D">
      <w:pPr>
        <w:pStyle w:val="Akapitzlist"/>
        <w:numPr>
          <w:ilvl w:val="1"/>
          <w:numId w:val="12"/>
        </w:numPr>
        <w:spacing w:before="26" w:line="240" w:lineRule="auto"/>
        <w:ind w:left="851"/>
        <w:jc w:val="both"/>
      </w:pPr>
      <w:r>
        <w:rPr>
          <w:color w:val="000000"/>
        </w:rPr>
        <w:t>Wykonawcy wraz z wnioskiem o dopuszczenie do DSZ są zobligowani do złożenia</w:t>
      </w:r>
      <w:r w:rsidR="007479FE">
        <w:t>:</w:t>
      </w:r>
    </w:p>
    <w:p w14:paraId="7D5951E5" w14:textId="0796F222" w:rsidR="007479FE" w:rsidRPr="00A6700D" w:rsidRDefault="007479FE" w:rsidP="00031A0D">
      <w:pPr>
        <w:pStyle w:val="Akapitzlist"/>
        <w:numPr>
          <w:ilvl w:val="2"/>
          <w:numId w:val="12"/>
        </w:numPr>
        <w:spacing w:before="26" w:line="240" w:lineRule="auto"/>
        <w:ind w:left="1134" w:hanging="425"/>
        <w:jc w:val="both"/>
      </w:pPr>
      <w:r>
        <w:rPr>
          <w:color w:val="000000"/>
        </w:rPr>
        <w:t>oświadczeni</w:t>
      </w:r>
      <w:r w:rsidR="00552BF0">
        <w:rPr>
          <w:color w:val="000000"/>
        </w:rPr>
        <w:t>a</w:t>
      </w:r>
      <w:r>
        <w:rPr>
          <w:color w:val="000000"/>
        </w:rPr>
        <w:t xml:space="preserve"> o niepodleganiu wykluczeniu, spełnianiu warunków udziału w postępowaniu, w zakresie wskazanym przez zamawiającego; Oświadczenie składa się na formularzu jednolitego </w:t>
      </w:r>
      <w:r w:rsidRPr="00A6700D">
        <w:rPr>
          <w:color w:val="000000"/>
        </w:rPr>
        <w:t xml:space="preserve">europejskiego dokumentu zamówienia, sporządzonym zgodnie ze wzorem standardowego </w:t>
      </w:r>
      <w:r w:rsidRPr="00A6700D">
        <w:rPr>
          <w:color w:val="000000"/>
        </w:rPr>
        <w:lastRenderedPageBreak/>
        <w:t>formularza określonego w rozporządzeniu wykonawczym Komisji (UE) 2016/7 z dnia 5 stycznia 2016r. ustanawiającym standardowy formularz jednolitego europejskiego dokumentu zamówienia (JEDZ)</w:t>
      </w:r>
      <w:r>
        <w:rPr>
          <w:color w:val="000000"/>
        </w:rPr>
        <w:t xml:space="preserve"> </w:t>
      </w:r>
      <w:hyperlink r:id="rId25" w:history="1">
        <w:r w:rsidRPr="0027409C">
          <w:rPr>
            <w:rStyle w:val="Hipercze"/>
          </w:rPr>
          <w:t>https://espd.uzp.gov.pl/filter?lang=pl</w:t>
        </w:r>
      </w:hyperlink>
      <w:r>
        <w:rPr>
          <w:color w:val="000000"/>
        </w:rPr>
        <w:t xml:space="preserve"> </w:t>
      </w:r>
      <w:r w:rsidRPr="00A6700D">
        <w:rPr>
          <w:color w:val="000000"/>
        </w:rPr>
        <w:t>;</w:t>
      </w:r>
      <w:r>
        <w:rPr>
          <w:color w:val="000000"/>
        </w:rPr>
        <w:t xml:space="preserve"> </w:t>
      </w:r>
    </w:p>
    <w:p w14:paraId="66A7AF55" w14:textId="77777777" w:rsidR="007479FE" w:rsidRPr="00A6700D" w:rsidRDefault="007479FE" w:rsidP="00031A0D">
      <w:pPr>
        <w:pStyle w:val="Akapitzlist"/>
        <w:numPr>
          <w:ilvl w:val="2"/>
          <w:numId w:val="12"/>
        </w:numPr>
        <w:spacing w:before="26" w:line="240" w:lineRule="auto"/>
        <w:ind w:left="1134"/>
        <w:jc w:val="both"/>
      </w:pPr>
      <w:r w:rsidRPr="00A6700D">
        <w:t xml:space="preserve">informacji z Krajowego Rejestru Karnego sporządzonej nie wcześniej niż 6 miesięcy przed jej złożeniem w zakresie o którym mowa w art. 108 ust. 1 pkt 1 i 2, art. 109 ust. 1 pkt 2 lit a) Ustawy </w:t>
      </w:r>
      <w:proofErr w:type="spellStart"/>
      <w:r w:rsidRPr="00A6700D">
        <w:t>Pzp</w:t>
      </w:r>
      <w:proofErr w:type="spellEnd"/>
      <w:r w:rsidRPr="00A6700D">
        <w:t>,</w:t>
      </w:r>
    </w:p>
    <w:p w14:paraId="49FE3482" w14:textId="77777777" w:rsidR="007479FE" w:rsidRPr="00A6700D" w:rsidRDefault="007479FE" w:rsidP="00031A0D">
      <w:pPr>
        <w:pStyle w:val="Akapitzlist"/>
        <w:numPr>
          <w:ilvl w:val="2"/>
          <w:numId w:val="12"/>
        </w:numPr>
        <w:spacing w:before="26" w:line="240" w:lineRule="auto"/>
        <w:ind w:left="1134"/>
        <w:jc w:val="both"/>
      </w:pPr>
      <w:r w:rsidRPr="00A6700D">
        <w:t xml:space="preserve">informacji z Krajowego Rejestru Karnego dotyczącej orzeczenia zakazu ubiegania się o zamówienie publiczne tytułem środka karnego o którym mowa w art. 108 ust. 1 pkt 4 Ustawy </w:t>
      </w:r>
      <w:proofErr w:type="spellStart"/>
      <w:r w:rsidRPr="00A6700D">
        <w:t>Pzp</w:t>
      </w:r>
      <w:proofErr w:type="spellEnd"/>
      <w:r w:rsidRPr="00A6700D">
        <w:t xml:space="preserve"> sporządzonej nie wcześniej niż 6 miesięcy przed jej złożeniem;</w:t>
      </w:r>
    </w:p>
    <w:p w14:paraId="383136E5" w14:textId="77777777" w:rsidR="007479FE" w:rsidRPr="00A6700D" w:rsidRDefault="007479FE" w:rsidP="00031A0D">
      <w:pPr>
        <w:pStyle w:val="Akapitzlist"/>
        <w:numPr>
          <w:ilvl w:val="2"/>
          <w:numId w:val="12"/>
        </w:numPr>
        <w:spacing w:before="26" w:line="240" w:lineRule="auto"/>
        <w:ind w:left="1134"/>
        <w:jc w:val="both"/>
      </w:pPr>
      <w:r w:rsidRPr="00A6700D">
        <w:t xml:space="preserve">informacji z Krajowego Rejestru Karnego, dotyczącej ukarania za wykroczenie, za które wymierzono karę aresztu sporządzonej nie wcześniej niż 6 miesięcy przed jej złożeniem w zakresie, o którym mowa w art. 109 ust. 1 pkt 2 lit. b Ustawy </w:t>
      </w:r>
      <w:proofErr w:type="spellStart"/>
      <w:r w:rsidRPr="00A6700D">
        <w:t>Pzp</w:t>
      </w:r>
      <w:proofErr w:type="spellEnd"/>
      <w:r w:rsidRPr="00A6700D">
        <w:t>;</w:t>
      </w:r>
    </w:p>
    <w:p w14:paraId="5313B699" w14:textId="77777777" w:rsidR="007479FE" w:rsidRPr="00A6700D" w:rsidRDefault="007479FE" w:rsidP="00031A0D">
      <w:pPr>
        <w:pStyle w:val="Akapitzlist"/>
        <w:numPr>
          <w:ilvl w:val="2"/>
          <w:numId w:val="12"/>
        </w:numPr>
        <w:spacing w:before="26" w:line="240" w:lineRule="auto"/>
        <w:ind w:left="1134"/>
        <w:jc w:val="both"/>
      </w:pPr>
      <w:r w:rsidRPr="00A6700D">
        <w:t xml:space="preserve">informacji z Krajowego Rejestru Karnego, dotyczącej skazania za przestępstwo lub ukarania za wykroczenie, za które wymierzono karę aresztu sporządzonej nie wcześniej niż 6 miesięcy przed jej złożeniem w zakresie, o którym mowa w art. 109 ust. 1 pkt 3 Ustawy </w:t>
      </w:r>
      <w:proofErr w:type="spellStart"/>
      <w:r w:rsidRPr="00A6700D">
        <w:t>Pzp</w:t>
      </w:r>
      <w:proofErr w:type="spellEnd"/>
      <w:r w:rsidRPr="00A6700D">
        <w:t>;</w:t>
      </w:r>
    </w:p>
    <w:p w14:paraId="3650E965" w14:textId="77777777" w:rsidR="007479FE" w:rsidRPr="00A6700D" w:rsidRDefault="007479FE" w:rsidP="00031A0D">
      <w:pPr>
        <w:pStyle w:val="Akapitzlist"/>
        <w:numPr>
          <w:ilvl w:val="2"/>
          <w:numId w:val="12"/>
        </w:numPr>
        <w:spacing w:before="26" w:line="240" w:lineRule="auto"/>
        <w:ind w:left="1134"/>
        <w:jc w:val="both"/>
      </w:pPr>
      <w:r w:rsidRPr="00A6700D">
        <w:t xml:space="preserve">zaświadczenia właściwego naczelnika urzędu skarbowego potwierdzającego, że wykonawca nie zalega z opłacaniem podatków i opłat, wystawionego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 zgodnie z art. 109 ust. 1 pkt 1 Ustawy </w:t>
      </w:r>
      <w:proofErr w:type="spellStart"/>
      <w:r w:rsidRPr="00A6700D">
        <w:t>Pzp</w:t>
      </w:r>
      <w:proofErr w:type="spellEnd"/>
      <w:r w:rsidRPr="00A6700D">
        <w:t>;</w:t>
      </w:r>
    </w:p>
    <w:p w14:paraId="59168B0D" w14:textId="77777777" w:rsidR="007479FE" w:rsidRPr="00A6700D" w:rsidRDefault="007479FE" w:rsidP="00031A0D">
      <w:pPr>
        <w:pStyle w:val="Akapitzlist"/>
        <w:numPr>
          <w:ilvl w:val="2"/>
          <w:numId w:val="12"/>
        </w:numPr>
        <w:spacing w:before="26" w:line="240" w:lineRule="auto"/>
        <w:ind w:left="1134"/>
        <w:jc w:val="both"/>
      </w:pPr>
      <w:r w:rsidRPr="00A6700D">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 zgodnie z art. 109 ust. 1 pkt 1 Ustawy </w:t>
      </w:r>
      <w:proofErr w:type="spellStart"/>
      <w:r w:rsidRPr="00A6700D">
        <w:t>Pzp</w:t>
      </w:r>
      <w:proofErr w:type="spellEnd"/>
      <w:r w:rsidRPr="00A6700D">
        <w:t>;</w:t>
      </w:r>
    </w:p>
    <w:p w14:paraId="50E156E0" w14:textId="77777777" w:rsidR="007479FE" w:rsidRDefault="007479FE" w:rsidP="00031A0D">
      <w:pPr>
        <w:pStyle w:val="Akapitzlist"/>
        <w:numPr>
          <w:ilvl w:val="2"/>
          <w:numId w:val="12"/>
        </w:numPr>
        <w:spacing w:before="26" w:line="240" w:lineRule="auto"/>
        <w:ind w:left="1134"/>
        <w:jc w:val="both"/>
      </w:pPr>
      <w:r w:rsidRPr="00A6700D">
        <w:t xml:space="preserve">odpisu lub informacji z Krajowego Rejestru Sądowego lub z Centralnej Ewidencji i Informacji o Działalności Gospodarczej, sporządzonych nie wcześniej niż 3 miesiące przed jej złożeniem, jeżeli odrębne przepisy wymagają wpisu do rejestru lub ewidencji w zakresie, o którym mowa w art. 109 ust. 1 pkt 4 Ustawy </w:t>
      </w:r>
      <w:proofErr w:type="spellStart"/>
      <w:r w:rsidRPr="00A6700D">
        <w:t>Pzp</w:t>
      </w:r>
      <w:proofErr w:type="spellEnd"/>
      <w:r w:rsidRPr="00A6700D">
        <w:t>;</w:t>
      </w:r>
    </w:p>
    <w:p w14:paraId="677AA66D" w14:textId="3D545904" w:rsidR="007479FE" w:rsidRPr="00A755E1" w:rsidRDefault="007479FE" w:rsidP="00031A0D">
      <w:pPr>
        <w:pStyle w:val="Akapitzlist"/>
        <w:numPr>
          <w:ilvl w:val="2"/>
          <w:numId w:val="12"/>
        </w:numPr>
        <w:spacing w:before="26" w:line="240" w:lineRule="auto"/>
        <w:ind w:left="1134"/>
        <w:jc w:val="both"/>
      </w:pPr>
      <w:r w:rsidRPr="00AB372B">
        <w:rPr>
          <w:rFonts w:cs="Arial"/>
        </w:rPr>
        <w:t>oświadczenia o braku podstawy do wykluczenia przewidzianej w art. 5k Rozporządzenia Rady (UE)  nr 833/2014 dotyczącego środków ograniczających w związku z działaniami Rosji destabilizującymi sytuację na Ukrainie</w:t>
      </w:r>
      <w:r w:rsidR="002830F0">
        <w:rPr>
          <w:rFonts w:cs="Arial"/>
        </w:rPr>
        <w:t xml:space="preserve"> </w:t>
      </w:r>
      <w:r w:rsidR="008D613B">
        <w:rPr>
          <w:rFonts w:cs="Arial"/>
        </w:rPr>
        <w:t>–</w:t>
      </w:r>
      <w:r w:rsidR="002830F0">
        <w:rPr>
          <w:rFonts w:cs="Arial"/>
        </w:rPr>
        <w:t xml:space="preserve"> </w:t>
      </w:r>
      <w:r w:rsidR="008D613B" w:rsidRPr="002655CE">
        <w:rPr>
          <w:rFonts w:cs="Arial"/>
          <w:b/>
        </w:rPr>
        <w:t>wzór oświadczenia stanowi załącznik nr 3 do niniejszej informacji</w:t>
      </w:r>
      <w:r w:rsidR="002830F0" w:rsidRPr="002830F0">
        <w:rPr>
          <w:rFonts w:cs="Arial"/>
        </w:rPr>
        <w:t>.</w:t>
      </w:r>
    </w:p>
    <w:p w14:paraId="60D489AB" w14:textId="77777777" w:rsidR="00A80DBA" w:rsidRPr="00A6700D" w:rsidRDefault="00F1536C" w:rsidP="00031A0D">
      <w:pPr>
        <w:pStyle w:val="Akapitzlist"/>
        <w:numPr>
          <w:ilvl w:val="1"/>
          <w:numId w:val="12"/>
        </w:numPr>
        <w:spacing w:before="26" w:line="240" w:lineRule="auto"/>
        <w:ind w:left="567"/>
        <w:jc w:val="both"/>
      </w:pPr>
      <w:r w:rsidRPr="00A6700D">
        <w:rPr>
          <w:color w:val="000000"/>
        </w:rPr>
        <w:t>Jeżeli jest to niezbędne do zapewnienia odpowiedniego przebiegu postępowania o udzielenie zamówienia, zamawiający może na każdym etapie postępowania, wezwać wykonawców do złożenia wszystkich lub niektórych wyżej wymienionych podmiotowych środków dowodowych, aktualnych na dzień ich złożenia.</w:t>
      </w:r>
    </w:p>
    <w:p w14:paraId="54B25969" w14:textId="77777777" w:rsidR="00F1536C" w:rsidRPr="00F1536C" w:rsidRDefault="00F1536C" w:rsidP="00031A0D">
      <w:pPr>
        <w:pStyle w:val="Akapitzlist"/>
        <w:numPr>
          <w:ilvl w:val="1"/>
          <w:numId w:val="12"/>
        </w:numPr>
        <w:spacing w:before="26" w:line="240" w:lineRule="auto"/>
        <w:ind w:left="567"/>
        <w:jc w:val="both"/>
      </w:pPr>
      <w:r>
        <w:rPr>
          <w:color w:val="000000"/>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91CE763" w14:textId="64CCB40E" w:rsidR="00470CCB" w:rsidRDefault="00F1536C" w:rsidP="00031A0D">
      <w:pPr>
        <w:pStyle w:val="Akapitzlist"/>
        <w:numPr>
          <w:ilvl w:val="1"/>
          <w:numId w:val="12"/>
        </w:numPr>
        <w:spacing w:before="26" w:line="240" w:lineRule="auto"/>
        <w:ind w:left="567"/>
        <w:jc w:val="both"/>
      </w:pPr>
      <w:r w:rsidRPr="00F1536C">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w:t>
      </w:r>
      <w:r w:rsidR="007E507F">
        <w:t xml:space="preserve">pkt </w:t>
      </w:r>
      <w:r w:rsidR="00933B8B">
        <w:t>1.</w:t>
      </w:r>
      <w:r w:rsidR="007E507F">
        <w:t>1.a) niniejszego rozdziału</w:t>
      </w:r>
      <w:r w:rsidRPr="00F1536C">
        <w:t>, dane umożliwiające dostęp do tych środków.</w:t>
      </w:r>
    </w:p>
    <w:p w14:paraId="44E59D6D" w14:textId="77777777" w:rsidR="00470CCB" w:rsidRDefault="00470CCB" w:rsidP="00031A0D">
      <w:pPr>
        <w:pStyle w:val="Akapitzlist"/>
        <w:numPr>
          <w:ilvl w:val="1"/>
          <w:numId w:val="12"/>
        </w:numPr>
        <w:spacing w:before="26" w:line="240" w:lineRule="auto"/>
        <w:ind w:left="567"/>
        <w:jc w:val="both"/>
      </w:pPr>
      <w:r w:rsidRPr="00470CCB">
        <w:t>Wykonawca nie jest zobowiązany do złożenia podmiotowych środków dowodowych, które zamawiający posiada, jeżeli wykonawca wskaże te środki oraz potwierdzi ich prawidłowość i aktualność</w:t>
      </w:r>
      <w:r>
        <w:t>.</w:t>
      </w:r>
    </w:p>
    <w:p w14:paraId="37D53DFB" w14:textId="55677E7F" w:rsidR="00470CCB" w:rsidRDefault="00470CCB" w:rsidP="00031A0D">
      <w:pPr>
        <w:pStyle w:val="Akapitzlist"/>
        <w:numPr>
          <w:ilvl w:val="1"/>
          <w:numId w:val="12"/>
        </w:numPr>
        <w:spacing w:before="26" w:line="240" w:lineRule="auto"/>
        <w:ind w:left="567"/>
        <w:jc w:val="both"/>
      </w:pPr>
      <w:r w:rsidRPr="00470CCB">
        <w:t>W zakresie nieuregulowanym ustawą</w:t>
      </w:r>
      <w:r>
        <w:t xml:space="preserve"> </w:t>
      </w:r>
      <w:proofErr w:type="spellStart"/>
      <w:r>
        <w:t>Pzp</w:t>
      </w:r>
      <w:proofErr w:type="spellEnd"/>
      <w:r w:rsidRPr="00470CCB">
        <w:t xml:space="preserve"> lub niniejszą </w:t>
      </w:r>
      <w:r w:rsidR="00933B8B">
        <w:t>informacją</w:t>
      </w:r>
      <w:r w:rsidRPr="00470CCB">
        <w:t xml:space="preserve"> do oświadczeń i dokumentów składanych przez Wykonawcę w postępowaniu zastosowanie mają w szczególności przepisy rozporządzenia Ministra Rozwoju Pracy i Technologii z dnia 23 grudnia 2020 r. w sprawie podmiotowych środków dowodowych oraz </w:t>
      </w:r>
      <w:r w:rsidRPr="00470CCB">
        <w:lastRenderedPageBreak/>
        <w:t xml:space="preserve">innych dokumentów lub oświadczeń, jakich może żądać zamawiający od wykonawcy oraz rozporządzenia Prezesa Rady Ministrów z dnia </w:t>
      </w:r>
      <w:r w:rsidR="007E507F">
        <w:t>30</w:t>
      </w:r>
      <w:r w:rsidRPr="00470CCB">
        <w:t xml:space="preserve"> grudnia 2020 r. w sprawie sposobu sporządzania i przekazywania informacji oraz wymagań technicznych dla dokumentów elektronicznych oraz środków komunikacji elektronicznej w postępowaniu o udzielenie zamówienia publicznego lub konkursie</w:t>
      </w:r>
      <w:r>
        <w:t>.</w:t>
      </w:r>
    </w:p>
    <w:p w14:paraId="0AB7A8CB" w14:textId="77777777" w:rsidR="00470CCB" w:rsidRPr="00933B8B" w:rsidRDefault="00470CCB" w:rsidP="007479FE">
      <w:pPr>
        <w:pStyle w:val="Akapitzlist"/>
        <w:spacing w:before="26" w:line="240" w:lineRule="auto"/>
        <w:ind w:left="567"/>
        <w:jc w:val="both"/>
        <w:rPr>
          <w:b/>
        </w:rPr>
      </w:pPr>
    </w:p>
    <w:p w14:paraId="374CA920" w14:textId="025D50EA" w:rsidR="001D74AB" w:rsidRPr="00933B8B" w:rsidRDefault="001D74AB" w:rsidP="00031A0D">
      <w:pPr>
        <w:pStyle w:val="Akapitzlist"/>
        <w:numPr>
          <w:ilvl w:val="0"/>
          <w:numId w:val="12"/>
        </w:numPr>
        <w:spacing w:before="26" w:line="240" w:lineRule="auto"/>
        <w:ind w:left="426"/>
        <w:jc w:val="both"/>
        <w:rPr>
          <w:b/>
          <w:u w:val="single"/>
        </w:rPr>
      </w:pPr>
      <w:r w:rsidRPr="00933B8B">
        <w:rPr>
          <w:b/>
          <w:u w:val="single"/>
        </w:rPr>
        <w:t>Informacje dla Wykonawców, którzy mają siedzibę lub miejsce zamieszkania lub miejsce zamieszkania ma osoba, której dotyczy informacja albo dokument, poza granicami Rzeczpospolitej Polskiej.</w:t>
      </w:r>
    </w:p>
    <w:p w14:paraId="13011110" w14:textId="77777777" w:rsidR="001D74AB" w:rsidRPr="00833A7A" w:rsidRDefault="001D74AB" w:rsidP="00031A0D">
      <w:pPr>
        <w:pStyle w:val="Akapitzlist"/>
        <w:numPr>
          <w:ilvl w:val="1"/>
          <w:numId w:val="16"/>
        </w:numPr>
        <w:spacing w:before="26" w:line="240" w:lineRule="auto"/>
        <w:ind w:left="709"/>
        <w:jc w:val="both"/>
      </w:pPr>
      <w:r w:rsidRPr="00833A7A">
        <w:t>Jeżeli Wykonawca ma siedzibę lub miejsce zamieszkania lub miejsce zamieszkania ma osoba, której dotyczy informacja albo dokument, poza granicami Rzeczpospolitej Polskiej, zamiast:</w:t>
      </w:r>
    </w:p>
    <w:p w14:paraId="2AF83D86" w14:textId="453760D4" w:rsidR="001D74AB" w:rsidRPr="00833A7A" w:rsidRDefault="001D74AB" w:rsidP="00031A0D">
      <w:pPr>
        <w:pStyle w:val="Akapitzlist"/>
        <w:numPr>
          <w:ilvl w:val="2"/>
          <w:numId w:val="16"/>
        </w:numPr>
        <w:spacing w:before="26" w:line="240" w:lineRule="auto"/>
        <w:ind w:left="993"/>
        <w:jc w:val="both"/>
      </w:pPr>
      <w:r w:rsidRPr="00833A7A">
        <w:t xml:space="preserve">Dokumentów, o których mowa w pkt </w:t>
      </w:r>
      <w:r w:rsidR="00933B8B">
        <w:t>1.</w:t>
      </w:r>
      <w:r w:rsidRPr="00833A7A">
        <w:t>1.b,c,d,e niniejszego rozdziału – składa informację z odpowiedniego rejestru, takiego jak rejestr sądowy, albo, w przypadku braku takiego rejestru, inny równoważny dokument wydany przez właściwy organ sądowy klub administracyjny kraju, w którym wykonawca ma siedzibę lub miejsce zamieszkania lub miejsce zamieszkania ma osoba, której dotyczy informacja albo dokument, w zakresie, o którym mowa w przywołanych punktach; dokument powinien być wystawiony nie wcześniej niż 6 miesięcy przed jego złożeniem;</w:t>
      </w:r>
    </w:p>
    <w:p w14:paraId="105D05B0" w14:textId="7605F426" w:rsidR="001D74AB" w:rsidRPr="00833A7A" w:rsidRDefault="001D74AB" w:rsidP="00031A0D">
      <w:pPr>
        <w:pStyle w:val="Akapitzlist"/>
        <w:numPr>
          <w:ilvl w:val="2"/>
          <w:numId w:val="16"/>
        </w:numPr>
        <w:spacing w:before="26" w:line="240" w:lineRule="auto"/>
        <w:ind w:left="993"/>
        <w:jc w:val="both"/>
      </w:pPr>
      <w:r w:rsidRPr="00833A7A">
        <w:t xml:space="preserve">Dokumentów, o których mowa w pkt. </w:t>
      </w:r>
      <w:r w:rsidR="00933B8B">
        <w:t>1.</w:t>
      </w:r>
      <w:r w:rsidRPr="00833A7A">
        <w:t>1.g i h) niniejszego rozdziału – składa dokument lub dokumenty wystawione w kraju w którym wykonawca ma siedzibę lub miejsce zamieszkania lub miejsce zamieszkania ma osoba, której dotyczy informacja albo dokument, potwierdzające odpowiednio, że nie naruszył obowiązków dotyczących płatności podatków, opłat lub składek na ubezpieczenie społeczne lub zdrowotne; dokumenty powinny być wystawione nie wcześniej niż 3 miesiące przed ich złożeniem;</w:t>
      </w:r>
    </w:p>
    <w:p w14:paraId="5BAFF9C4" w14:textId="5017BEE0" w:rsidR="001D74AB" w:rsidRPr="00833A7A" w:rsidRDefault="001D74AB" w:rsidP="00031A0D">
      <w:pPr>
        <w:pStyle w:val="Akapitzlist"/>
        <w:numPr>
          <w:ilvl w:val="2"/>
          <w:numId w:val="16"/>
        </w:numPr>
        <w:spacing w:before="26" w:line="240" w:lineRule="auto"/>
        <w:ind w:left="993"/>
        <w:jc w:val="both"/>
      </w:pPr>
      <w:r w:rsidRPr="00833A7A">
        <w:t xml:space="preserve">Dokumentów, o których mowa w pkt. </w:t>
      </w:r>
      <w:r w:rsidR="00933B8B">
        <w:t>1.</w:t>
      </w:r>
      <w:r w:rsidRPr="00833A7A">
        <w:t>1.i) niniejszego rozdziału – składa dokument lub dokumenty wystawione w kraju w którym wykonawca ma siedzibę lub miejsce zamieszkania lub miejsce zamieszkania ma osoba, której dotyczy informacja albo dokument,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powinny być wystawione nie wcześniej niż 3 miesiące przed ich złożeniem;</w:t>
      </w:r>
    </w:p>
    <w:p w14:paraId="15605AE8" w14:textId="14F45F1D" w:rsidR="00A249CB" w:rsidRDefault="001D74AB" w:rsidP="00031A0D">
      <w:pPr>
        <w:pStyle w:val="Akapitzlist"/>
        <w:numPr>
          <w:ilvl w:val="1"/>
          <w:numId w:val="12"/>
        </w:numPr>
        <w:spacing w:before="26" w:line="240" w:lineRule="auto"/>
        <w:ind w:left="851"/>
        <w:jc w:val="both"/>
      </w:pPr>
      <w:r w:rsidRPr="00833A7A">
        <w:t xml:space="preserve">Jeżeli w kraju, w którym wykonawca ma siedzibę lub miejsce zamieszkania lub miejsce zamieszkania ma osoba, której dokument dotyczy, nie wydaje się dokumentów, o których mowa w pkt </w:t>
      </w:r>
      <w:r w:rsidR="00933B8B">
        <w:t>2</w:t>
      </w:r>
      <w:r w:rsidRPr="00833A7A">
        <w:t xml:space="preserve">.1 niniejszego rozdziału, lub gdy dokumenty te nie odnoszą się do wszystkich przypadków, o których mowa w pkt </w:t>
      </w:r>
      <w:r w:rsidR="00933B8B">
        <w:t>1</w:t>
      </w:r>
      <w:r w:rsidRPr="00833A7A">
        <w:t>.1.b,c,d,e,g,h,i) zastępuje się je odpowiednio w całości lub części dokumentem zawierającym odpowiednio oświadczenie Wykonawcy, ze wskazaniem osoby albo osób uprawnionych do jego reprezentacji, lub oświadczenie osoby, której dokument ma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wystawione w terminie odpowiednio 6 miesięcy lub 3 miesiące przed ich złożeniem.</w:t>
      </w:r>
    </w:p>
    <w:p w14:paraId="0E9DDDA8" w14:textId="77777777" w:rsidR="00FF05D1" w:rsidRPr="00D84328" w:rsidRDefault="00FF05D1" w:rsidP="00D84328">
      <w:pPr>
        <w:spacing w:line="240" w:lineRule="auto"/>
        <w:jc w:val="both"/>
        <w:rPr>
          <w:rFonts w:cstheme="minorHAnsi"/>
          <w:u w:val="single"/>
        </w:rPr>
      </w:pPr>
    </w:p>
    <w:p w14:paraId="5076D9B1" w14:textId="77777777" w:rsidR="00F57B73" w:rsidRPr="00D84328" w:rsidRDefault="00F57B73" w:rsidP="00031A0D">
      <w:pPr>
        <w:pStyle w:val="Akapitzlist"/>
        <w:numPr>
          <w:ilvl w:val="0"/>
          <w:numId w:val="12"/>
        </w:numPr>
        <w:spacing w:before="26" w:line="240" w:lineRule="auto"/>
        <w:ind w:left="426"/>
        <w:jc w:val="both"/>
        <w:rPr>
          <w:b/>
          <w:u w:val="single"/>
        </w:rPr>
      </w:pPr>
      <w:r w:rsidRPr="00D84328">
        <w:rPr>
          <w:b/>
          <w:color w:val="000000"/>
          <w:u w:val="single"/>
        </w:rPr>
        <w:t>P</w:t>
      </w:r>
      <w:r w:rsidR="00C65762" w:rsidRPr="00D84328">
        <w:rPr>
          <w:b/>
          <w:color w:val="000000"/>
          <w:u w:val="single"/>
        </w:rPr>
        <w:t>odstawy wykluczenia, o których mowa w art. 108;</w:t>
      </w:r>
    </w:p>
    <w:p w14:paraId="53DD4296" w14:textId="77777777" w:rsidR="007479FE" w:rsidRPr="001B276A" w:rsidRDefault="007479FE" w:rsidP="007479FE">
      <w:pPr>
        <w:spacing w:before="26" w:line="240" w:lineRule="auto"/>
        <w:ind w:firstLine="426"/>
        <w:jc w:val="both"/>
      </w:pPr>
      <w:r w:rsidRPr="001B276A">
        <w:t xml:space="preserve">Z postępowania o udzielenie zamówienia </w:t>
      </w:r>
      <w:r>
        <w:t xml:space="preserve">Zamawiający </w:t>
      </w:r>
      <w:r w:rsidRPr="001B276A">
        <w:t>wyklucz</w:t>
      </w:r>
      <w:r>
        <w:t>y</w:t>
      </w:r>
      <w:r w:rsidRPr="001B276A">
        <w:t xml:space="preserve"> wykonawcę:</w:t>
      </w:r>
    </w:p>
    <w:p w14:paraId="6A5046B0" w14:textId="77777777" w:rsidR="007479FE" w:rsidRPr="001B276A" w:rsidRDefault="007479FE" w:rsidP="00031A0D">
      <w:pPr>
        <w:pStyle w:val="Akapitzlist"/>
        <w:numPr>
          <w:ilvl w:val="0"/>
          <w:numId w:val="10"/>
        </w:numPr>
        <w:spacing w:before="26" w:line="240" w:lineRule="auto"/>
        <w:jc w:val="both"/>
      </w:pPr>
      <w:r w:rsidRPr="001B276A">
        <w:t>będącego osobą fizyczną, którego prawomocnie skazano za przestępstwo:</w:t>
      </w:r>
    </w:p>
    <w:p w14:paraId="24B4B1BE" w14:textId="77777777" w:rsidR="007479FE" w:rsidRPr="001B276A" w:rsidRDefault="007479FE" w:rsidP="007479FE">
      <w:pPr>
        <w:pStyle w:val="Akapitzlist"/>
        <w:numPr>
          <w:ilvl w:val="2"/>
          <w:numId w:val="3"/>
        </w:numPr>
        <w:spacing w:before="26" w:line="240" w:lineRule="auto"/>
        <w:ind w:left="993" w:hanging="284"/>
        <w:jc w:val="both"/>
      </w:pPr>
      <w:r w:rsidRPr="001B276A">
        <w:t>udziału w zorganizowanej grupie przestępczej albo związku mającym na celu popełnienie przestępstwa lub przestępstwa skarbowego, o którym mowa w art. 258 Kodeksu karnego,</w:t>
      </w:r>
    </w:p>
    <w:p w14:paraId="43139DC4" w14:textId="77777777" w:rsidR="007479FE" w:rsidRPr="001B276A" w:rsidRDefault="007479FE" w:rsidP="007479FE">
      <w:pPr>
        <w:pStyle w:val="Akapitzlist"/>
        <w:numPr>
          <w:ilvl w:val="2"/>
          <w:numId w:val="3"/>
        </w:numPr>
        <w:spacing w:before="26" w:line="240" w:lineRule="auto"/>
        <w:ind w:left="993" w:hanging="284"/>
        <w:jc w:val="both"/>
      </w:pPr>
      <w:r w:rsidRPr="001B276A">
        <w:t>handlu ludźmi, o którym mowa w art. 189a Kodeksu karnego,</w:t>
      </w:r>
    </w:p>
    <w:p w14:paraId="62983694" w14:textId="77777777" w:rsidR="007479FE" w:rsidRPr="001B276A" w:rsidRDefault="007479FE" w:rsidP="007479FE">
      <w:pPr>
        <w:pStyle w:val="Akapitzlist"/>
        <w:numPr>
          <w:ilvl w:val="2"/>
          <w:numId w:val="3"/>
        </w:numPr>
        <w:spacing w:before="26" w:line="240" w:lineRule="auto"/>
        <w:ind w:left="993" w:hanging="284"/>
        <w:jc w:val="both"/>
      </w:pPr>
      <w:r w:rsidRPr="00EA337C">
        <w:t>o którym mowa w art. 228-230a, art. 250a Kodeksu karnego, w art. 46-48 ustawy z dnia 25 czerwca 2010 r. o sporcie lub w art. 54 ust. 1-4 ustawy z dnia 12 maja 2011 r. o refundacji leków, środków spożywczych specjalnego przeznaczenia żywieniowego oraz wyrobów medycznych</w:t>
      </w:r>
      <w:r w:rsidRPr="001B276A">
        <w:t>,</w:t>
      </w:r>
    </w:p>
    <w:p w14:paraId="0472A575" w14:textId="77777777" w:rsidR="007479FE" w:rsidRPr="001B276A" w:rsidRDefault="007479FE" w:rsidP="007479FE">
      <w:pPr>
        <w:pStyle w:val="Akapitzlist"/>
        <w:numPr>
          <w:ilvl w:val="2"/>
          <w:numId w:val="3"/>
        </w:numPr>
        <w:spacing w:before="26" w:line="240" w:lineRule="auto"/>
        <w:ind w:left="993" w:hanging="284"/>
        <w:jc w:val="both"/>
      </w:pPr>
      <w:r w:rsidRPr="001B276A">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D423D3D" w14:textId="77777777" w:rsidR="007479FE" w:rsidRPr="001B276A" w:rsidRDefault="007479FE" w:rsidP="007479FE">
      <w:pPr>
        <w:pStyle w:val="Akapitzlist"/>
        <w:numPr>
          <w:ilvl w:val="2"/>
          <w:numId w:val="3"/>
        </w:numPr>
        <w:spacing w:before="26" w:line="240" w:lineRule="auto"/>
        <w:ind w:left="993" w:hanging="284"/>
        <w:jc w:val="both"/>
      </w:pPr>
      <w:r w:rsidRPr="001B276A">
        <w:lastRenderedPageBreak/>
        <w:t>o charakterze terrorystycznym, o którym mowa w art. 115 § 20 Kodeksu karnego, lub mające na celu popełnienie tego przestępstwa,</w:t>
      </w:r>
    </w:p>
    <w:p w14:paraId="31342ECB" w14:textId="77777777" w:rsidR="007479FE" w:rsidRPr="001B276A" w:rsidRDefault="007479FE" w:rsidP="007479FE">
      <w:pPr>
        <w:pStyle w:val="Akapitzlist"/>
        <w:numPr>
          <w:ilvl w:val="2"/>
          <w:numId w:val="3"/>
        </w:numPr>
        <w:spacing w:before="26" w:line="240" w:lineRule="auto"/>
        <w:ind w:left="993" w:hanging="284"/>
        <w:jc w:val="both"/>
      </w:pPr>
      <w:r w:rsidRPr="001B276A">
        <w:t>powierzenia wykonywania pracy małoletniemu cudzoziemcowi, o którym mowa w art. 9 ust. 2 ustawy z dnia 15 czerwca 2012 r. o skutkach powierzania wykonywania pracy cudzoziemcom przebywającym wbrew przepisom na terytorium Rzeczypospolitej Polskiej,</w:t>
      </w:r>
    </w:p>
    <w:p w14:paraId="39F3EF39" w14:textId="77777777" w:rsidR="007479FE" w:rsidRPr="001B276A" w:rsidRDefault="007479FE" w:rsidP="007479FE">
      <w:pPr>
        <w:pStyle w:val="Akapitzlist"/>
        <w:numPr>
          <w:ilvl w:val="2"/>
          <w:numId w:val="3"/>
        </w:numPr>
        <w:spacing w:before="26" w:line="240" w:lineRule="auto"/>
        <w:ind w:left="993" w:hanging="284"/>
        <w:jc w:val="both"/>
      </w:pPr>
      <w:r w:rsidRPr="001B276A">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E2D3080" w14:textId="77777777" w:rsidR="007479FE" w:rsidRPr="001B276A" w:rsidRDefault="007479FE" w:rsidP="007479FE">
      <w:pPr>
        <w:pStyle w:val="Akapitzlist"/>
        <w:numPr>
          <w:ilvl w:val="2"/>
          <w:numId w:val="3"/>
        </w:numPr>
        <w:spacing w:before="26" w:line="240" w:lineRule="auto"/>
        <w:ind w:left="993" w:hanging="284"/>
        <w:jc w:val="both"/>
      </w:pPr>
      <w:r w:rsidRPr="001B276A">
        <w:t>o którym mowa w art. 9 ust. 1 i 3 lub art. 10 ustawy z dnia 15 czerwca 2012 r. o skutkach powierzania wykonywania pracy cudzoziemcom przebywającym wbrew przepisom na terytorium Rzeczypospolitej Polskiej</w:t>
      </w:r>
    </w:p>
    <w:p w14:paraId="06AA93B1" w14:textId="77777777" w:rsidR="007479FE" w:rsidRPr="001B276A" w:rsidRDefault="007479FE" w:rsidP="007479FE">
      <w:pPr>
        <w:spacing w:before="26" w:line="240" w:lineRule="auto"/>
        <w:ind w:firstLine="709"/>
        <w:jc w:val="both"/>
      </w:pPr>
      <w:r w:rsidRPr="001B276A">
        <w:t>- lub za odpowiedni czyn zabroniony określony w przepisach prawa obcego;</w:t>
      </w:r>
    </w:p>
    <w:p w14:paraId="58F0A412" w14:textId="77777777" w:rsidR="007479FE" w:rsidRPr="001B276A" w:rsidRDefault="007479FE" w:rsidP="00031A0D">
      <w:pPr>
        <w:pStyle w:val="Akapitzlist"/>
        <w:numPr>
          <w:ilvl w:val="0"/>
          <w:numId w:val="10"/>
        </w:numPr>
        <w:spacing w:before="26" w:line="240" w:lineRule="auto"/>
        <w:jc w:val="both"/>
      </w:pPr>
      <w:r w:rsidRPr="001B276A">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2D33E47" w14:textId="77777777" w:rsidR="007479FE" w:rsidRPr="001B276A" w:rsidRDefault="007479FE" w:rsidP="00031A0D">
      <w:pPr>
        <w:pStyle w:val="Akapitzlist"/>
        <w:numPr>
          <w:ilvl w:val="0"/>
          <w:numId w:val="10"/>
        </w:numPr>
        <w:spacing w:before="26" w:line="240" w:lineRule="auto"/>
        <w:jc w:val="both"/>
      </w:pPr>
      <w:r w:rsidRPr="001B276A">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D08E750" w14:textId="77777777" w:rsidR="007479FE" w:rsidRPr="001B276A" w:rsidRDefault="007479FE" w:rsidP="00031A0D">
      <w:pPr>
        <w:pStyle w:val="Akapitzlist"/>
        <w:numPr>
          <w:ilvl w:val="0"/>
          <w:numId w:val="10"/>
        </w:numPr>
        <w:spacing w:before="26" w:line="240" w:lineRule="auto"/>
        <w:jc w:val="both"/>
      </w:pPr>
      <w:r w:rsidRPr="001B276A">
        <w:t>wobec którego prawomocnie orzeczono zakaz ubiegania się o zamówienia publiczne;</w:t>
      </w:r>
    </w:p>
    <w:p w14:paraId="799EA068" w14:textId="77777777" w:rsidR="007479FE" w:rsidRPr="001B276A" w:rsidRDefault="007479FE" w:rsidP="00031A0D">
      <w:pPr>
        <w:pStyle w:val="Akapitzlist"/>
        <w:numPr>
          <w:ilvl w:val="0"/>
          <w:numId w:val="10"/>
        </w:numPr>
        <w:spacing w:before="26" w:line="240" w:lineRule="auto"/>
        <w:jc w:val="both"/>
      </w:pPr>
      <w:r w:rsidRPr="001B276A">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7DF5B64" w14:textId="557CA666" w:rsidR="00ED5703" w:rsidRDefault="007479FE" w:rsidP="00031A0D">
      <w:pPr>
        <w:pStyle w:val="Akapitzlist"/>
        <w:numPr>
          <w:ilvl w:val="0"/>
          <w:numId w:val="10"/>
        </w:numPr>
        <w:spacing w:before="26" w:line="240" w:lineRule="auto"/>
        <w:jc w:val="both"/>
      </w:pPr>
      <w:r w:rsidRPr="001B276A">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587B8FF" w14:textId="77777777" w:rsidR="00CE5355" w:rsidRPr="001B276A" w:rsidRDefault="00CE5355" w:rsidP="007479FE">
      <w:pPr>
        <w:pStyle w:val="Akapitzlist"/>
        <w:spacing w:before="26" w:line="240" w:lineRule="auto"/>
        <w:jc w:val="both"/>
      </w:pPr>
    </w:p>
    <w:p w14:paraId="2ABBCB42" w14:textId="77777777" w:rsidR="00F57B73" w:rsidRPr="00D84328" w:rsidRDefault="001B276A" w:rsidP="00031A0D">
      <w:pPr>
        <w:pStyle w:val="Akapitzlist"/>
        <w:numPr>
          <w:ilvl w:val="0"/>
          <w:numId w:val="12"/>
        </w:numPr>
        <w:spacing w:before="26" w:line="240" w:lineRule="auto"/>
        <w:ind w:left="426"/>
        <w:jc w:val="both"/>
        <w:rPr>
          <w:b/>
          <w:u w:val="single"/>
        </w:rPr>
      </w:pPr>
      <w:r w:rsidRPr="00D84328">
        <w:rPr>
          <w:b/>
          <w:color w:val="000000"/>
          <w:u w:val="single"/>
        </w:rPr>
        <w:t>P</w:t>
      </w:r>
      <w:r w:rsidR="00C65762" w:rsidRPr="00D84328">
        <w:rPr>
          <w:b/>
          <w:color w:val="000000"/>
          <w:u w:val="single"/>
        </w:rPr>
        <w:t>odstawy wykluczenia, o których mowa w art. 109 ust. 1;</w:t>
      </w:r>
    </w:p>
    <w:p w14:paraId="2DEAB885" w14:textId="77777777" w:rsidR="007479FE" w:rsidRDefault="007479FE" w:rsidP="007479FE">
      <w:pPr>
        <w:spacing w:line="240" w:lineRule="auto"/>
        <w:ind w:firstLine="373"/>
      </w:pPr>
      <w:r>
        <w:rPr>
          <w:color w:val="000000"/>
        </w:rPr>
        <w:t>Z postępowania o udzielenie zamówienia zamawiający wykluczy wykonawcę:</w:t>
      </w:r>
    </w:p>
    <w:p w14:paraId="20B599DD" w14:textId="77777777" w:rsidR="007479FE" w:rsidRDefault="007479FE" w:rsidP="00031A0D">
      <w:pPr>
        <w:pStyle w:val="Akapitzlist"/>
        <w:numPr>
          <w:ilvl w:val="1"/>
          <w:numId w:val="12"/>
        </w:numPr>
        <w:spacing w:before="26" w:line="240" w:lineRule="auto"/>
        <w:ind w:left="709"/>
        <w:jc w:val="both"/>
      </w:pPr>
      <w:r w:rsidRPr="001B276A">
        <w:rPr>
          <w:color w:val="000000"/>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71DC7B10" w14:textId="77777777" w:rsidR="007479FE" w:rsidRDefault="007479FE" w:rsidP="00031A0D">
      <w:pPr>
        <w:pStyle w:val="Akapitzlist"/>
        <w:numPr>
          <w:ilvl w:val="1"/>
          <w:numId w:val="12"/>
        </w:numPr>
        <w:spacing w:before="26" w:line="240" w:lineRule="auto"/>
        <w:ind w:left="709"/>
        <w:jc w:val="both"/>
      </w:pPr>
      <w:r w:rsidRPr="001B276A">
        <w:rPr>
          <w:color w:val="000000"/>
        </w:rPr>
        <w:t>który naruszył obowiązki w dziedzinie ochrony środowiska, prawa socjalnego lub prawa pracy:</w:t>
      </w:r>
    </w:p>
    <w:p w14:paraId="326A1577" w14:textId="77777777" w:rsidR="007479FE" w:rsidRDefault="007479FE" w:rsidP="00031A0D">
      <w:pPr>
        <w:pStyle w:val="Akapitzlist"/>
        <w:numPr>
          <w:ilvl w:val="2"/>
          <w:numId w:val="12"/>
        </w:numPr>
        <w:spacing w:line="240" w:lineRule="auto"/>
        <w:ind w:left="1276"/>
        <w:jc w:val="both"/>
      </w:pPr>
      <w:r w:rsidRPr="001B276A">
        <w:rPr>
          <w:color w:val="000000"/>
        </w:rPr>
        <w:t xml:space="preserve">będącego osobą fizyczną skazanego prawomocnie za przestępstwo przeciwko środowisku, o którym mowa w rozdziale XXII </w:t>
      </w:r>
      <w:r w:rsidRPr="001B276A">
        <w:rPr>
          <w:color w:val="1B1B1B"/>
        </w:rPr>
        <w:t>Kodeksu karnego</w:t>
      </w:r>
      <w:r w:rsidRPr="001B276A">
        <w:rPr>
          <w:color w:val="000000"/>
        </w:rPr>
        <w:t xml:space="preserve"> lub za przestępstwo przeciwko prawom osób wykonujących pracę zarobkową, o którym mowa w rozdziale XXVIII </w:t>
      </w:r>
      <w:r w:rsidRPr="001B276A">
        <w:rPr>
          <w:color w:val="1B1B1B"/>
        </w:rPr>
        <w:t>Kodeksu karnego</w:t>
      </w:r>
      <w:r w:rsidRPr="001B276A">
        <w:rPr>
          <w:color w:val="000000"/>
        </w:rPr>
        <w:t>, lub za odpowiedni czyn zabroniony określony w przepisach prawa obcego,</w:t>
      </w:r>
    </w:p>
    <w:p w14:paraId="2AC64B6D" w14:textId="77777777" w:rsidR="007479FE" w:rsidRDefault="007479FE" w:rsidP="00031A0D">
      <w:pPr>
        <w:pStyle w:val="Akapitzlist"/>
        <w:numPr>
          <w:ilvl w:val="2"/>
          <w:numId w:val="12"/>
        </w:numPr>
        <w:spacing w:line="240" w:lineRule="auto"/>
        <w:ind w:left="1276"/>
        <w:jc w:val="both"/>
      </w:pPr>
      <w:r w:rsidRPr="001B276A">
        <w:rPr>
          <w:color w:val="000000"/>
        </w:rPr>
        <w:t xml:space="preserve">będącego osobą fizyczną prawomocnie </w:t>
      </w:r>
      <w:r w:rsidRPr="001B276A">
        <w:t xml:space="preserve">ukaranego </w:t>
      </w:r>
      <w:r w:rsidRPr="001B276A">
        <w:rPr>
          <w:color w:val="000000"/>
        </w:rPr>
        <w:t>za wykroczenie przeciwko prawom pracownika lub wykroczenie przeciwko środowisku, jeżeli za jego popełnienie wymierzono karę aresztu, ograniczenia wolności lub karę grzywny,</w:t>
      </w:r>
    </w:p>
    <w:p w14:paraId="14485C3B" w14:textId="77777777" w:rsidR="007479FE" w:rsidRDefault="007479FE" w:rsidP="00031A0D">
      <w:pPr>
        <w:pStyle w:val="Akapitzlist"/>
        <w:numPr>
          <w:ilvl w:val="2"/>
          <w:numId w:val="12"/>
        </w:numPr>
        <w:spacing w:line="240" w:lineRule="auto"/>
        <w:ind w:left="1276"/>
        <w:jc w:val="both"/>
      </w:pPr>
      <w:r w:rsidRPr="001B276A">
        <w:rPr>
          <w:color w:val="000000"/>
        </w:rPr>
        <w:t xml:space="preserve">wobec którego wydano ostateczną decyzję administracyjną o naruszeniu obowiązków wynikających z </w:t>
      </w:r>
      <w:r w:rsidRPr="001B276A">
        <w:rPr>
          <w:color w:val="1B1B1B"/>
        </w:rPr>
        <w:t>prawa ochrony środowiska</w:t>
      </w:r>
      <w:r w:rsidRPr="001B276A">
        <w:rPr>
          <w:color w:val="000000"/>
        </w:rPr>
        <w:t>, prawa pracy lub przepisów o zabezpieczeniu społecznym, jeżeli wymierzono tą decyzją karę pieniężną;</w:t>
      </w:r>
    </w:p>
    <w:p w14:paraId="37070FC9" w14:textId="77777777" w:rsidR="007479FE" w:rsidRPr="00EA4F1A" w:rsidRDefault="007479FE" w:rsidP="00031A0D">
      <w:pPr>
        <w:pStyle w:val="Akapitzlist"/>
        <w:numPr>
          <w:ilvl w:val="1"/>
          <w:numId w:val="12"/>
        </w:numPr>
        <w:spacing w:before="26" w:line="240" w:lineRule="auto"/>
        <w:ind w:left="709"/>
        <w:jc w:val="both"/>
      </w:pPr>
      <w:r w:rsidRPr="001B276A">
        <w:rPr>
          <w:color w:val="000000"/>
        </w:rPr>
        <w:t xml:space="preserve">jeżeli urzędującego członka jego organu zarządzającego lub nadzorczego, wspólnika spółki w spółce jawnej lub partnerskiej albo komplementariusza w spółce komandytowej lub komandytowo-akcyjnej lub </w:t>
      </w:r>
      <w:r w:rsidRPr="001B276A">
        <w:rPr>
          <w:color w:val="000000"/>
        </w:rPr>
        <w:lastRenderedPageBreak/>
        <w:t xml:space="preserve">prokurenta prawomocnie skazano za przestępstwo lub </w:t>
      </w:r>
      <w:r w:rsidRPr="00EA4F1A">
        <w:t xml:space="preserve">ukarano za </w:t>
      </w:r>
      <w:r w:rsidRPr="001B276A">
        <w:rPr>
          <w:color w:val="000000"/>
        </w:rPr>
        <w:t>wykroczenie, o którym mowa w pkt 2 lit. a lub b;</w:t>
      </w:r>
    </w:p>
    <w:p w14:paraId="24F56F62"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6BEC283"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F391979"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jeżeli występuje konflikt interesów w rozumieniu art. 56 ust. 2, którego nie można skutecznie wyeliminować w inny sposób niż przez wykluczenie wykonawcy;</w:t>
      </w:r>
    </w:p>
    <w:p w14:paraId="1C92F06E"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C1E6BA6"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614A847"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który bezprawnie wpływał lub próbował wpływać na czynności zamawiającego lub próbował pozyskać lub pozyskał informacje poufne, mogące dać mu przewagę w postępowaniu o udzielenie zamówienia;</w:t>
      </w:r>
    </w:p>
    <w:p w14:paraId="779C4E29" w14:textId="218897FE" w:rsidR="001B276A" w:rsidRDefault="007479FE" w:rsidP="00031A0D">
      <w:pPr>
        <w:pStyle w:val="Akapitzlist"/>
        <w:numPr>
          <w:ilvl w:val="1"/>
          <w:numId w:val="12"/>
        </w:numPr>
        <w:spacing w:before="26" w:line="240" w:lineRule="auto"/>
        <w:ind w:left="709"/>
        <w:jc w:val="both"/>
      </w:pPr>
      <w:r w:rsidRPr="00EA4F1A">
        <w:rPr>
          <w:color w:val="000000"/>
        </w:rPr>
        <w:t>który w wyniku lekkomyślności lub niedbalstwa przedstawił informacje wprowadzające w błąd, co mogło mieć istotny wpływ na decyzje podejmowane przez zamawiającego w postępowaniu o udzielenie zamówienia.</w:t>
      </w:r>
    </w:p>
    <w:p w14:paraId="490EC89F" w14:textId="77777777" w:rsidR="00ED5703" w:rsidRPr="00ED5703" w:rsidRDefault="00ED5703" w:rsidP="007479FE">
      <w:pPr>
        <w:spacing w:before="26" w:line="240" w:lineRule="auto"/>
        <w:jc w:val="both"/>
        <w:rPr>
          <w:u w:val="single"/>
        </w:rPr>
      </w:pPr>
    </w:p>
    <w:p w14:paraId="21990027" w14:textId="77777777" w:rsidR="006D0459" w:rsidRPr="00D84328" w:rsidRDefault="006D0459" w:rsidP="00031A0D">
      <w:pPr>
        <w:pStyle w:val="Akapitzlist"/>
        <w:numPr>
          <w:ilvl w:val="0"/>
          <w:numId w:val="12"/>
        </w:numPr>
        <w:spacing w:before="26" w:line="240" w:lineRule="auto"/>
        <w:ind w:left="426"/>
        <w:jc w:val="both"/>
        <w:rPr>
          <w:b/>
          <w:color w:val="000000"/>
          <w:u w:val="single"/>
        </w:rPr>
      </w:pPr>
      <w:r w:rsidRPr="00D84328">
        <w:rPr>
          <w:b/>
          <w:color w:val="000000"/>
          <w:u w:val="single"/>
        </w:rPr>
        <w:t>Podstawy wykluczenia, o których mowa w art. 7 ust. 1 ustawy z dnia 13 kwietnia 2022 r. o szczególnych rozwiązaniach w zakresie przeciwdziałania wspieraniu agresji na Ukrainę oraz służących ochronie bezpieczeństwa narodowego</w:t>
      </w:r>
    </w:p>
    <w:p w14:paraId="54637FCD" w14:textId="77777777" w:rsidR="007479FE" w:rsidRPr="0046587F" w:rsidRDefault="007479FE" w:rsidP="007479FE">
      <w:pPr>
        <w:spacing w:line="240" w:lineRule="auto"/>
        <w:ind w:left="426"/>
        <w:jc w:val="both"/>
      </w:pPr>
      <w:r w:rsidRPr="0046587F">
        <w:t xml:space="preserve">Z postępowania o udzielenie zamówienia publicznego lub konkursu prowadzonego na podstawie ustawy z dnia 11 września 2019 r. – Prawo zamówień publicznych wyklucza się: </w:t>
      </w:r>
    </w:p>
    <w:p w14:paraId="082AB58A" w14:textId="77777777" w:rsidR="007479FE" w:rsidRPr="0046587F" w:rsidRDefault="007479FE" w:rsidP="007479FE">
      <w:pPr>
        <w:pStyle w:val="Akapitzlist"/>
        <w:numPr>
          <w:ilvl w:val="1"/>
          <w:numId w:val="1"/>
        </w:numPr>
        <w:spacing w:line="240" w:lineRule="auto"/>
        <w:ind w:left="709" w:hanging="283"/>
        <w:jc w:val="both"/>
        <w:rPr>
          <w:u w:val="single"/>
        </w:rPr>
      </w:pPr>
      <w:r w:rsidRPr="0046587F">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69832F58" w14:textId="77777777" w:rsidR="007479FE" w:rsidRPr="00D42BA2" w:rsidRDefault="007479FE" w:rsidP="007479FE">
      <w:pPr>
        <w:pStyle w:val="Akapitzlist"/>
        <w:numPr>
          <w:ilvl w:val="1"/>
          <w:numId w:val="1"/>
        </w:numPr>
        <w:spacing w:line="240" w:lineRule="auto"/>
        <w:ind w:left="709" w:hanging="283"/>
        <w:jc w:val="both"/>
        <w:rPr>
          <w:u w:val="single"/>
        </w:rPr>
      </w:pPr>
      <w:r w:rsidRPr="0046587F">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04C2D45" w14:textId="68BC365B" w:rsidR="006D0459" w:rsidRPr="005F2517" w:rsidRDefault="007479FE" w:rsidP="007479FE">
      <w:pPr>
        <w:pStyle w:val="Akapitzlist"/>
        <w:numPr>
          <w:ilvl w:val="1"/>
          <w:numId w:val="1"/>
        </w:numPr>
        <w:spacing w:line="240" w:lineRule="auto"/>
        <w:ind w:left="709" w:hanging="283"/>
        <w:jc w:val="both"/>
        <w:rPr>
          <w:u w:val="single"/>
        </w:rPr>
      </w:pPr>
      <w:r w:rsidRPr="0046587F">
        <w:t xml:space="preserve">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B8708E5" w14:textId="77777777" w:rsidR="000A5FCF" w:rsidRPr="00B91B51" w:rsidRDefault="000A5FCF" w:rsidP="00B91B51">
      <w:pPr>
        <w:spacing w:line="240" w:lineRule="auto"/>
        <w:jc w:val="both"/>
        <w:rPr>
          <w:u w:val="single"/>
        </w:rPr>
      </w:pPr>
    </w:p>
    <w:p w14:paraId="20A490DE" w14:textId="77777777" w:rsidR="006D0459" w:rsidRPr="00D84328" w:rsidRDefault="006D0459" w:rsidP="00031A0D">
      <w:pPr>
        <w:pStyle w:val="Akapitzlist"/>
        <w:numPr>
          <w:ilvl w:val="0"/>
          <w:numId w:val="12"/>
        </w:numPr>
        <w:spacing w:before="26" w:line="240" w:lineRule="auto"/>
        <w:ind w:left="426"/>
        <w:jc w:val="both"/>
        <w:rPr>
          <w:b/>
          <w:color w:val="000000"/>
          <w:u w:val="single"/>
        </w:rPr>
      </w:pPr>
      <w:r w:rsidRPr="00D84328">
        <w:rPr>
          <w:b/>
          <w:color w:val="000000"/>
          <w:u w:val="single"/>
        </w:rPr>
        <w:t>Podstawy wykluczenia , o których mowa w art. 5k Rozporządzenia Rady (UE) nr 833/2014 dotyczącego środków ograniczających w związku z działaniami Rosji destabilizującymi sytuację na Ukrainie.</w:t>
      </w:r>
    </w:p>
    <w:p w14:paraId="7BC82FA4" w14:textId="77777777" w:rsidR="007479FE" w:rsidRDefault="007479FE" w:rsidP="007479FE">
      <w:pPr>
        <w:pStyle w:val="Bezodstpw"/>
        <w:ind w:left="426"/>
        <w:jc w:val="both"/>
        <w:rPr>
          <w:rFonts w:ascii="Arial Narrow" w:hAnsi="Arial Narrow" w:cs="Arial"/>
          <w:lang w:val="pl-PL"/>
        </w:rPr>
      </w:pPr>
    </w:p>
    <w:p w14:paraId="1BC8FD22" w14:textId="77777777" w:rsidR="007479FE" w:rsidRPr="005F2517" w:rsidRDefault="007479FE" w:rsidP="007479FE">
      <w:pPr>
        <w:pStyle w:val="Bezodstpw"/>
        <w:ind w:left="426"/>
        <w:jc w:val="both"/>
        <w:rPr>
          <w:rFonts w:ascii="Arial Narrow" w:hAnsi="Arial Narrow" w:cs="Arial"/>
          <w:lang w:val="pl-PL"/>
        </w:rPr>
      </w:pPr>
      <w:r w:rsidRPr="005F2517">
        <w:rPr>
          <w:rFonts w:ascii="Arial Narrow" w:hAnsi="Arial Narrow" w:cs="Arial"/>
          <w:lang w:val="pl-PL"/>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w:t>
      </w:r>
      <w:r w:rsidRPr="005F2517">
        <w:rPr>
          <w:rFonts w:ascii="Arial Narrow" w:hAnsi="Arial Narrow" w:cs="Arial"/>
          <w:lang w:val="pl-PL"/>
        </w:rPr>
        <w:lastRenderedPageBreak/>
        <w:t>art. 18, art. 21 lit. b)–e) i lit. g)–i), art. 29 i 30 dyrektywy 2014/25/UE oraz art. 13 lit. a)–d), lit. f)–h) i lit. j) dyrektywy 2009/81/WE na rzecz lub z udziałem:</w:t>
      </w:r>
    </w:p>
    <w:p w14:paraId="23B73FD7" w14:textId="2AD45945" w:rsidR="007479FE" w:rsidRDefault="007479FE" w:rsidP="00031A0D">
      <w:pPr>
        <w:pStyle w:val="Bezodstpw"/>
        <w:numPr>
          <w:ilvl w:val="0"/>
          <w:numId w:val="14"/>
        </w:numPr>
        <w:ind w:left="709" w:hanging="283"/>
        <w:jc w:val="both"/>
        <w:rPr>
          <w:rFonts w:ascii="Arial Narrow" w:hAnsi="Arial Narrow" w:cs="Arial"/>
          <w:lang w:val="pl-PL"/>
        </w:rPr>
      </w:pPr>
      <w:r w:rsidRPr="005F2517">
        <w:rPr>
          <w:rFonts w:ascii="Arial Narrow" w:hAnsi="Arial Narrow" w:cs="Arial"/>
          <w:lang w:val="pl-PL"/>
        </w:rPr>
        <w:t xml:space="preserve">obywateli rosyjskich lub osób fizycznych lub prawnych, podmiotów lub organów z siedzibą w Rosji; </w:t>
      </w:r>
    </w:p>
    <w:p w14:paraId="08A3C22B" w14:textId="5C961318" w:rsidR="007479FE" w:rsidRPr="005F2517" w:rsidRDefault="007479FE" w:rsidP="00031A0D">
      <w:pPr>
        <w:pStyle w:val="Bezodstpw"/>
        <w:numPr>
          <w:ilvl w:val="0"/>
          <w:numId w:val="14"/>
        </w:numPr>
        <w:ind w:left="709" w:hanging="283"/>
        <w:jc w:val="both"/>
        <w:rPr>
          <w:rFonts w:ascii="Arial Narrow" w:hAnsi="Arial Narrow" w:cs="Arial"/>
          <w:lang w:val="pl-PL"/>
        </w:rPr>
      </w:pPr>
      <w:r w:rsidRPr="005F2517">
        <w:rPr>
          <w:rFonts w:ascii="Arial Narrow" w:hAnsi="Arial Narrow" w:cs="Arial"/>
          <w:lang w:val="pl-PL"/>
        </w:rPr>
        <w:t xml:space="preserve">osób prawnych, podmiotów lub organów, do których prawa własności bezpośrednio lub pośrednio w ponad 50 % należą do podmiotu, o którym mowa w lit. a) niniejszego ustępu; lub </w:t>
      </w:r>
    </w:p>
    <w:p w14:paraId="0D5CA3AC" w14:textId="76F3FA94" w:rsidR="007479FE" w:rsidRPr="005F2517" w:rsidRDefault="007479FE" w:rsidP="00031A0D">
      <w:pPr>
        <w:pStyle w:val="Bezodstpw"/>
        <w:numPr>
          <w:ilvl w:val="0"/>
          <w:numId w:val="14"/>
        </w:numPr>
        <w:ind w:left="709" w:hanging="283"/>
        <w:jc w:val="both"/>
        <w:rPr>
          <w:rFonts w:ascii="Arial Narrow" w:hAnsi="Arial Narrow" w:cs="Arial"/>
          <w:lang w:val="pl-PL"/>
        </w:rPr>
      </w:pPr>
      <w:r w:rsidRPr="005F2517">
        <w:rPr>
          <w:rFonts w:ascii="Arial Narrow" w:hAnsi="Arial Narrow" w:cs="Arial"/>
          <w:lang w:val="pl-PL"/>
        </w:rPr>
        <w:t xml:space="preserve">osób fizycznych lub prawnych, podmiotów lub organów działających w imieniu lub pod kierunkiem podmiotu, o którym mowa w lit. a) lub b) niniejszego ustępu, </w:t>
      </w:r>
    </w:p>
    <w:p w14:paraId="750A4922" w14:textId="35FFABDE" w:rsidR="006D0459" w:rsidRDefault="007479FE" w:rsidP="007479FE">
      <w:pPr>
        <w:pStyle w:val="Bezodstpw"/>
        <w:ind w:left="426"/>
        <w:jc w:val="both"/>
        <w:rPr>
          <w:rFonts w:ascii="Arial Narrow" w:hAnsi="Arial Narrow" w:cs="Arial"/>
          <w:lang w:val="pl-PL"/>
        </w:rPr>
      </w:pPr>
      <w:r w:rsidRPr="005F2517">
        <w:rPr>
          <w:rFonts w:ascii="Arial Narrow" w:hAnsi="Arial Narrow" w:cs="Arial"/>
          <w:lang w:val="pl-PL"/>
        </w:rPr>
        <w:t>w tym podwykonawców, dostawców lub podmiotów, na których zdolności polega się w rozumieniu dyrektyw w sprawie zamówień publicznych, w przypadku gdy przypada na nich ponad 10 % wartości zamówienia.</w:t>
      </w:r>
    </w:p>
    <w:p w14:paraId="26A4A17D" w14:textId="75AF1BD5" w:rsidR="006D0459" w:rsidRDefault="006D0459" w:rsidP="007479FE">
      <w:pPr>
        <w:pStyle w:val="Bezodstpw"/>
        <w:ind w:left="426"/>
        <w:jc w:val="both"/>
        <w:rPr>
          <w:rFonts w:ascii="Arial Narrow" w:hAnsi="Arial Narrow" w:cs="Arial"/>
          <w:lang w:val="pl-PL"/>
        </w:rPr>
      </w:pPr>
    </w:p>
    <w:p w14:paraId="1C97161A" w14:textId="571D8C46" w:rsidR="00147359" w:rsidRDefault="00147359" w:rsidP="00147359">
      <w:pPr>
        <w:pStyle w:val="Nagwek1"/>
      </w:pPr>
      <w:bookmarkStart w:id="12" w:name="_Toc158203173"/>
      <w:r>
        <w:t>PODZIAŁ NA KATEGORIE DOSTAW, USŁUG LUB ROBÓT BUDOWLANYCH WRAZ Z CECHAMI OKREŚLAJĄCYMI TE KATEGORIE</w:t>
      </w:r>
      <w:bookmarkEnd w:id="12"/>
    </w:p>
    <w:p w14:paraId="6FA1AFB8" w14:textId="13D0A6D2" w:rsidR="00147359" w:rsidRDefault="00147359" w:rsidP="00147359">
      <w:r>
        <w:t>Dynamiczny System Zakupów nie został podzielony na osobne kategorie</w:t>
      </w:r>
    </w:p>
    <w:p w14:paraId="76FAB050" w14:textId="45740F02" w:rsidR="00C6461E" w:rsidRDefault="00C6461E" w:rsidP="00C6461E">
      <w:pPr>
        <w:pStyle w:val="Nagwek1"/>
      </w:pPr>
      <w:bookmarkStart w:id="13" w:name="_Toc158203174"/>
      <w:r>
        <w:t xml:space="preserve">WYMÓG </w:t>
      </w:r>
      <w:r w:rsidR="00F0612A">
        <w:t>SKŁADANIA OFERT W POSTACI KATALOGU ELEKTRONICZNEGO LUB DOŁĄCZENIA KATALOGU ELEKTRONICZNEGO DO OFERTY</w:t>
      </w:r>
      <w:bookmarkEnd w:id="13"/>
      <w:r w:rsidR="00C13F37">
        <w:t>. OFERTY WARIANTOWE, UMOWA RAMOWA</w:t>
      </w:r>
    </w:p>
    <w:p w14:paraId="4D891380" w14:textId="0828853D" w:rsidR="00C6461E" w:rsidRDefault="00F0612A" w:rsidP="00C13F37">
      <w:pPr>
        <w:pStyle w:val="Bezodstpw"/>
        <w:jc w:val="both"/>
        <w:rPr>
          <w:rFonts w:ascii="Arial Narrow" w:hAnsi="Arial Narrow" w:cs="Arial"/>
          <w:lang w:val="pl-PL"/>
        </w:rPr>
      </w:pPr>
      <w:r>
        <w:rPr>
          <w:rFonts w:ascii="Arial Narrow" w:hAnsi="Arial Narrow" w:cs="Arial"/>
          <w:lang w:val="pl-PL"/>
        </w:rPr>
        <w:t>Nie dotyczy.</w:t>
      </w:r>
    </w:p>
    <w:p w14:paraId="76E497A6" w14:textId="77777777" w:rsidR="00622F08" w:rsidRPr="00F57B73" w:rsidRDefault="00622F08" w:rsidP="007479FE">
      <w:pPr>
        <w:pStyle w:val="Nagwek1"/>
        <w:spacing w:line="240" w:lineRule="auto"/>
      </w:pPr>
      <w:bookmarkStart w:id="14" w:name="_Toc158203175"/>
      <w:r w:rsidRPr="00F57B73">
        <w:t>PROJEKTOWANE POSTANOWIENIA UMOWY</w:t>
      </w:r>
      <w:bookmarkEnd w:id="14"/>
    </w:p>
    <w:p w14:paraId="71E5367C" w14:textId="77777777" w:rsidR="006A3712" w:rsidRPr="001619CA" w:rsidRDefault="006A3712" w:rsidP="00031A0D">
      <w:pPr>
        <w:pStyle w:val="Akapitzlist"/>
        <w:numPr>
          <w:ilvl w:val="0"/>
          <w:numId w:val="25"/>
        </w:numPr>
        <w:spacing w:line="240" w:lineRule="auto"/>
        <w:ind w:left="714" w:hanging="357"/>
        <w:rPr>
          <w:rFonts w:cs="Calibri"/>
        </w:rPr>
      </w:pPr>
      <w:r w:rsidRPr="001619CA">
        <w:rPr>
          <w:rFonts w:cs="Calibri"/>
        </w:rPr>
        <w:t>Wykonawca ma obowiązek skontaktować się z Zamawiającym, w celu ustalenia ostatecznej treści i terminu zawarcia umowy.</w:t>
      </w:r>
    </w:p>
    <w:p w14:paraId="01683593" w14:textId="35C79C7A" w:rsidR="006A3712" w:rsidRPr="001619CA" w:rsidRDefault="006A3712" w:rsidP="00031A0D">
      <w:pPr>
        <w:pStyle w:val="Akapitzlist"/>
        <w:numPr>
          <w:ilvl w:val="0"/>
          <w:numId w:val="25"/>
        </w:numPr>
        <w:spacing w:line="240" w:lineRule="auto"/>
        <w:ind w:left="714" w:hanging="357"/>
        <w:rPr>
          <w:rFonts w:cs="Calibri"/>
        </w:rPr>
      </w:pPr>
      <w:r w:rsidRPr="001619CA">
        <w:rPr>
          <w:rFonts w:cs="Calibri"/>
        </w:rPr>
        <w:t>Zamawiający i Wykonawca wyznaczą oraz przekażą sobie imienne listy swoich przedstawicieli wraz z niezbędnymi numerami telefonów oraz adresów mailowych.</w:t>
      </w:r>
    </w:p>
    <w:p w14:paraId="71105DB0" w14:textId="15DC0C11" w:rsidR="000D7A03" w:rsidRPr="001619CA" w:rsidRDefault="006A3712" w:rsidP="00031A0D">
      <w:pPr>
        <w:pStyle w:val="Akapitzlist"/>
        <w:numPr>
          <w:ilvl w:val="0"/>
          <w:numId w:val="25"/>
        </w:numPr>
        <w:spacing w:line="240" w:lineRule="auto"/>
        <w:ind w:left="714" w:hanging="357"/>
        <w:rPr>
          <w:rFonts w:cs="Calibri"/>
        </w:rPr>
      </w:pPr>
      <w:r w:rsidRPr="001619CA">
        <w:rPr>
          <w:rFonts w:cs="Calibri"/>
        </w:rPr>
        <w:t>Projekt umowy stanowi załącznik nr 4.</w:t>
      </w:r>
    </w:p>
    <w:p w14:paraId="35C6B464" w14:textId="77777777" w:rsidR="00622F08" w:rsidRPr="00F57B73" w:rsidRDefault="00C65762" w:rsidP="007479FE">
      <w:pPr>
        <w:pStyle w:val="Nagwek1"/>
        <w:spacing w:line="240" w:lineRule="auto"/>
      </w:pPr>
      <w:bookmarkStart w:id="15" w:name="_Toc158203176"/>
      <w:r w:rsidRPr="00F57B73">
        <w:t>POZOSTAŁE INFORMACJE</w:t>
      </w:r>
      <w:bookmarkEnd w:id="15"/>
    </w:p>
    <w:p w14:paraId="2303250A" w14:textId="77777777" w:rsidR="00F57B73" w:rsidRPr="00F55000" w:rsidRDefault="000D7A03" w:rsidP="00031A0D">
      <w:pPr>
        <w:pStyle w:val="Akapitzlist"/>
        <w:numPr>
          <w:ilvl w:val="0"/>
          <w:numId w:val="4"/>
        </w:numPr>
        <w:spacing w:before="26" w:line="240" w:lineRule="auto"/>
        <w:ind w:left="426"/>
        <w:jc w:val="both"/>
        <w:rPr>
          <w:u w:val="single"/>
        </w:rPr>
      </w:pPr>
      <w:r w:rsidRPr="00F55000">
        <w:rPr>
          <w:color w:val="000000"/>
          <w:u w:val="single"/>
        </w:rPr>
        <w:t>P</w:t>
      </w:r>
      <w:r w:rsidR="00622F08" w:rsidRPr="00F55000">
        <w:rPr>
          <w:color w:val="000000"/>
          <w:u w:val="single"/>
        </w:rPr>
        <w:t>ouczenie o środkach ochrony prawnej przysługujących wykonawcy.</w:t>
      </w:r>
    </w:p>
    <w:p w14:paraId="4AB0B9C3" w14:textId="77777777" w:rsidR="000D7A03" w:rsidRPr="00F55000" w:rsidRDefault="00C24222" w:rsidP="00031A0D">
      <w:pPr>
        <w:pStyle w:val="Akapitzlist"/>
        <w:numPr>
          <w:ilvl w:val="1"/>
          <w:numId w:val="6"/>
        </w:numPr>
        <w:spacing w:before="26" w:line="240" w:lineRule="auto"/>
        <w:ind w:left="567"/>
        <w:jc w:val="both"/>
        <w:rPr>
          <w:u w:val="single"/>
        </w:rPr>
      </w:pPr>
      <w:r w:rsidRPr="00F55000">
        <w:rPr>
          <w:color w:val="000000"/>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78D35277" w14:textId="77777777" w:rsidR="00C24222" w:rsidRPr="00F55000" w:rsidRDefault="00C24222" w:rsidP="00031A0D">
      <w:pPr>
        <w:pStyle w:val="Akapitzlist"/>
        <w:numPr>
          <w:ilvl w:val="1"/>
          <w:numId w:val="6"/>
        </w:numPr>
        <w:spacing w:before="26" w:line="240" w:lineRule="auto"/>
        <w:ind w:left="567"/>
        <w:jc w:val="both"/>
        <w:rPr>
          <w:u w:val="single"/>
        </w:rPr>
      </w:pPr>
      <w:r w:rsidRPr="00F55000">
        <w:rPr>
          <w:color w:val="000000"/>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5E0F9D42" w14:textId="77777777" w:rsidR="00C24222" w:rsidRPr="00F55000" w:rsidRDefault="00C24222" w:rsidP="00031A0D">
      <w:pPr>
        <w:pStyle w:val="Akapitzlist"/>
        <w:numPr>
          <w:ilvl w:val="1"/>
          <w:numId w:val="6"/>
        </w:numPr>
        <w:spacing w:before="26" w:line="240" w:lineRule="auto"/>
        <w:ind w:left="567"/>
        <w:jc w:val="both"/>
        <w:rPr>
          <w:u w:val="single"/>
        </w:rPr>
      </w:pPr>
      <w:r w:rsidRPr="00F55000">
        <w:rPr>
          <w:color w:val="000000"/>
        </w:rPr>
        <w:t>Odwołanie przysługuje na:</w:t>
      </w:r>
    </w:p>
    <w:p w14:paraId="1810DAE6" w14:textId="77777777" w:rsidR="00C24222" w:rsidRPr="00F55000" w:rsidRDefault="00C24222" w:rsidP="00031A0D">
      <w:pPr>
        <w:pStyle w:val="Akapitzlist"/>
        <w:numPr>
          <w:ilvl w:val="2"/>
          <w:numId w:val="6"/>
        </w:numPr>
        <w:spacing w:before="26" w:line="240" w:lineRule="auto"/>
        <w:ind w:left="1134" w:hanging="283"/>
        <w:jc w:val="both"/>
        <w:rPr>
          <w:u w:val="single"/>
        </w:rPr>
      </w:pPr>
      <w:r w:rsidRPr="00F55000">
        <w:rPr>
          <w:color w:val="000000"/>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59AA6EF0" w14:textId="77777777" w:rsidR="00C24222" w:rsidRPr="00F55000" w:rsidRDefault="00C24222" w:rsidP="00031A0D">
      <w:pPr>
        <w:pStyle w:val="Akapitzlist"/>
        <w:numPr>
          <w:ilvl w:val="2"/>
          <w:numId w:val="6"/>
        </w:numPr>
        <w:spacing w:before="26" w:line="240" w:lineRule="auto"/>
        <w:ind w:left="1134" w:hanging="283"/>
        <w:jc w:val="both"/>
        <w:rPr>
          <w:u w:val="single"/>
        </w:rPr>
      </w:pPr>
      <w:r w:rsidRPr="00F55000">
        <w:rPr>
          <w:color w:val="000000"/>
        </w:rPr>
        <w:t>zaniechanie czynności w postępowaniu o udzielenie zamówienia, o zawarcie umowy ramowej, dynamicznym systemie zakupów, systemie kwalifikowania wykonawców lub konkursie, do której zamawiający był obowiązany na podstawie ustawy;</w:t>
      </w:r>
    </w:p>
    <w:p w14:paraId="7A6ECEAA" w14:textId="77777777" w:rsidR="00C24222" w:rsidRPr="00F55000" w:rsidRDefault="00C24222" w:rsidP="00031A0D">
      <w:pPr>
        <w:pStyle w:val="Akapitzlist"/>
        <w:numPr>
          <w:ilvl w:val="2"/>
          <w:numId w:val="6"/>
        </w:numPr>
        <w:spacing w:before="26" w:line="240" w:lineRule="auto"/>
        <w:ind w:left="1134" w:hanging="283"/>
        <w:jc w:val="both"/>
        <w:rPr>
          <w:u w:val="single"/>
        </w:rPr>
      </w:pPr>
      <w:r w:rsidRPr="00F55000">
        <w:rPr>
          <w:color w:val="000000"/>
        </w:rPr>
        <w:t>zaniechanie przeprowadzenia postępowania o udzielenie zamówienia lub zorganizowania konkursu na podstawie ustawy, mimo że zamawiający był do tego obowiązany.</w:t>
      </w:r>
    </w:p>
    <w:p w14:paraId="07FB5C07" w14:textId="77777777" w:rsidR="00C24222" w:rsidRPr="00F55000" w:rsidRDefault="00C24222" w:rsidP="00031A0D">
      <w:pPr>
        <w:pStyle w:val="Akapitzlist"/>
        <w:numPr>
          <w:ilvl w:val="1"/>
          <w:numId w:val="6"/>
        </w:numPr>
        <w:spacing w:before="26" w:line="240" w:lineRule="auto"/>
        <w:ind w:left="567"/>
        <w:jc w:val="both"/>
      </w:pPr>
      <w:r w:rsidRPr="00F55000">
        <w:t xml:space="preserve">Szczegółowe informacje dot. formy i terminów wnoszenia odwołania oraz pozostałych kwestii związanych ze środkami ochrony prawnej opisane są w Dziale IX Ustawy </w:t>
      </w:r>
      <w:proofErr w:type="spellStart"/>
      <w:r w:rsidRPr="00F55000">
        <w:t>Pzp</w:t>
      </w:r>
      <w:proofErr w:type="spellEnd"/>
      <w:r w:rsidRPr="00F55000">
        <w:t>.</w:t>
      </w:r>
    </w:p>
    <w:p w14:paraId="2862B769" w14:textId="77777777" w:rsidR="000D7A03" w:rsidRPr="00F55000" w:rsidRDefault="000D7A03" w:rsidP="007479FE">
      <w:pPr>
        <w:spacing w:before="26" w:line="240" w:lineRule="auto"/>
        <w:jc w:val="both"/>
        <w:rPr>
          <w:u w:val="single"/>
        </w:rPr>
      </w:pPr>
    </w:p>
    <w:p w14:paraId="6E22FAF4" w14:textId="61D7565D" w:rsidR="00F57B73" w:rsidRPr="00F55000" w:rsidRDefault="00F57B73" w:rsidP="00031A0D">
      <w:pPr>
        <w:pStyle w:val="Akapitzlist"/>
        <w:numPr>
          <w:ilvl w:val="0"/>
          <w:numId w:val="4"/>
        </w:numPr>
        <w:spacing w:before="26" w:line="240" w:lineRule="auto"/>
        <w:ind w:left="426"/>
        <w:jc w:val="both"/>
        <w:rPr>
          <w:u w:val="single"/>
        </w:rPr>
      </w:pPr>
      <w:r w:rsidRPr="00F55000">
        <w:rPr>
          <w:color w:val="000000"/>
          <w:u w:val="single"/>
        </w:rPr>
        <w:t xml:space="preserve">Załączniki do </w:t>
      </w:r>
      <w:r w:rsidR="00D3749F">
        <w:rPr>
          <w:color w:val="000000"/>
          <w:u w:val="single"/>
        </w:rPr>
        <w:t>Informacji</w:t>
      </w:r>
      <w:r w:rsidRPr="00F55000">
        <w:rPr>
          <w:color w:val="000000"/>
          <w:u w:val="single"/>
        </w:rPr>
        <w:t>.</w:t>
      </w:r>
    </w:p>
    <w:p w14:paraId="4F024B3D" w14:textId="6A31D65F" w:rsidR="000D7A03" w:rsidRPr="00D61225" w:rsidRDefault="00F011EC" w:rsidP="00031A0D">
      <w:pPr>
        <w:pStyle w:val="Akapitzlist"/>
        <w:numPr>
          <w:ilvl w:val="0"/>
          <w:numId w:val="11"/>
        </w:numPr>
        <w:spacing w:before="26" w:line="240" w:lineRule="auto"/>
        <w:ind w:left="851"/>
      </w:pPr>
      <w:r>
        <w:t>Wniosek o dopuszczenie do DSZ</w:t>
      </w:r>
    </w:p>
    <w:p w14:paraId="683154E8" w14:textId="77777777" w:rsidR="000D7A03" w:rsidRPr="00D61225" w:rsidRDefault="000D7A03" w:rsidP="00031A0D">
      <w:pPr>
        <w:pStyle w:val="Akapitzlist"/>
        <w:numPr>
          <w:ilvl w:val="0"/>
          <w:numId w:val="11"/>
        </w:numPr>
        <w:spacing w:before="26" w:line="240" w:lineRule="auto"/>
        <w:ind w:left="851"/>
      </w:pPr>
      <w:r w:rsidRPr="00D61225">
        <w:t>Pełnomocnictwo</w:t>
      </w:r>
    </w:p>
    <w:p w14:paraId="479339F3" w14:textId="55770497" w:rsidR="000D7A03" w:rsidRPr="00D61225" w:rsidRDefault="007364AB" w:rsidP="00031A0D">
      <w:pPr>
        <w:pStyle w:val="Akapitzlist"/>
        <w:numPr>
          <w:ilvl w:val="0"/>
          <w:numId w:val="11"/>
        </w:numPr>
        <w:spacing w:before="26" w:line="240" w:lineRule="auto"/>
        <w:ind w:left="851"/>
      </w:pPr>
      <w:r>
        <w:t>Oświadczenia</w:t>
      </w:r>
    </w:p>
    <w:p w14:paraId="3423C372" w14:textId="77777777" w:rsidR="00A80DBA" w:rsidRDefault="00A80DBA" w:rsidP="007479FE">
      <w:pPr>
        <w:spacing w:line="240" w:lineRule="auto"/>
      </w:pPr>
    </w:p>
    <w:p w14:paraId="5B0DBEC2" w14:textId="77777777" w:rsidR="00F55000" w:rsidRDefault="00F55000" w:rsidP="007479FE">
      <w:pPr>
        <w:spacing w:line="240" w:lineRule="auto"/>
      </w:pPr>
    </w:p>
    <w:p w14:paraId="1B00D5D8" w14:textId="77777777" w:rsidR="0080291E" w:rsidRDefault="0080291E" w:rsidP="007479FE">
      <w:pPr>
        <w:spacing w:line="240" w:lineRule="auto"/>
        <w:sectPr w:rsidR="0080291E" w:rsidSect="00ED5703">
          <w:pgSz w:w="11906" w:h="16838"/>
          <w:pgMar w:top="1417" w:right="1417" w:bottom="1417" w:left="1417" w:header="708" w:footer="459" w:gutter="0"/>
          <w:cols w:space="708"/>
          <w:titlePg/>
          <w:docGrid w:linePitch="360"/>
        </w:sectPr>
      </w:pPr>
    </w:p>
    <w:p w14:paraId="78EA254B" w14:textId="77777777" w:rsidR="0080291E" w:rsidRPr="00A91115" w:rsidRDefault="0080291E" w:rsidP="007479FE">
      <w:pPr>
        <w:spacing w:line="240" w:lineRule="auto"/>
      </w:pPr>
    </w:p>
    <w:p w14:paraId="49A5B32B" w14:textId="77777777" w:rsidR="0080291E" w:rsidRPr="00645F0B" w:rsidRDefault="0080291E" w:rsidP="007479FE">
      <w:pPr>
        <w:spacing w:line="240" w:lineRule="auto"/>
        <w:ind w:left="4254"/>
        <w:rPr>
          <w:b/>
        </w:rPr>
      </w:pPr>
      <w:r w:rsidRPr="00645F0B">
        <w:rPr>
          <w:b/>
        </w:rPr>
        <w:t>Komenda Wojewódzka Policji w Krakowie</w:t>
      </w:r>
    </w:p>
    <w:p w14:paraId="74D75B73" w14:textId="77777777" w:rsidR="0080291E" w:rsidRPr="00645F0B" w:rsidRDefault="0080291E" w:rsidP="007479FE">
      <w:pPr>
        <w:spacing w:line="240" w:lineRule="auto"/>
        <w:ind w:left="4254"/>
        <w:rPr>
          <w:b/>
        </w:rPr>
      </w:pPr>
      <w:r w:rsidRPr="00645F0B">
        <w:rPr>
          <w:b/>
        </w:rPr>
        <w:t>ul. Mogilska 109</w:t>
      </w:r>
    </w:p>
    <w:p w14:paraId="04DC3B06" w14:textId="77777777" w:rsidR="0080291E" w:rsidRPr="00A91115" w:rsidRDefault="0080291E" w:rsidP="007479FE">
      <w:pPr>
        <w:spacing w:line="240" w:lineRule="auto"/>
        <w:ind w:left="4254"/>
      </w:pPr>
      <w:r w:rsidRPr="00645F0B">
        <w:rPr>
          <w:b/>
        </w:rPr>
        <w:t>31 -571 Kraków</w:t>
      </w:r>
    </w:p>
    <w:p w14:paraId="0FD10C8E" w14:textId="77777777" w:rsidR="0080291E" w:rsidRPr="00A91115" w:rsidRDefault="0080291E" w:rsidP="007479FE">
      <w:pPr>
        <w:spacing w:line="240" w:lineRule="auto"/>
      </w:pPr>
      <w:r>
        <w:tab/>
      </w:r>
    </w:p>
    <w:p w14:paraId="61DB5FFA" w14:textId="0FA347F2" w:rsidR="0080291E" w:rsidRDefault="00CD55BB" w:rsidP="007479FE">
      <w:pPr>
        <w:spacing w:line="240" w:lineRule="auto"/>
        <w:jc w:val="center"/>
        <w:rPr>
          <w:b/>
        </w:rPr>
      </w:pPr>
      <w:r>
        <w:rPr>
          <w:b/>
        </w:rPr>
        <w:t>WN</w:t>
      </w:r>
      <w:r w:rsidR="004A12DC">
        <w:rPr>
          <w:b/>
        </w:rPr>
        <w:t>IOSEK O DOPUSZCZENIE DO DYNAMICZNEGO SYSTEMU ZAKUPÓW</w:t>
      </w:r>
    </w:p>
    <w:p w14:paraId="060BCC5C" w14:textId="67898F08" w:rsidR="004A12DC" w:rsidRPr="00645F0B" w:rsidRDefault="004A12DC" w:rsidP="007479FE">
      <w:pPr>
        <w:spacing w:line="240" w:lineRule="auto"/>
        <w:jc w:val="center"/>
        <w:rPr>
          <w:b/>
        </w:rPr>
      </w:pPr>
      <w:r>
        <w:rPr>
          <w:rStyle w:val="paragraphpunkt1"/>
          <w:kern w:val="22"/>
        </w:rPr>
        <w:t xml:space="preserve">na dostawy </w:t>
      </w:r>
      <w:r w:rsidR="001619CA">
        <w:rPr>
          <w:rStyle w:val="paragraphpunkt1"/>
          <w:kern w:val="22"/>
        </w:rPr>
        <w:t>materiałów eksploatacyjnych do drukarek</w:t>
      </w:r>
      <w:r w:rsidR="002B6FB7">
        <w:rPr>
          <w:rStyle w:val="paragraphpunkt1"/>
          <w:kern w:val="22"/>
        </w:rPr>
        <w:t>, kserokopiarek, urządzeń wielofunkcyjnych</w:t>
      </w:r>
      <w:r w:rsidR="001619CA">
        <w:rPr>
          <w:rStyle w:val="paragraphpunkt1"/>
          <w:kern w:val="22"/>
        </w:rPr>
        <w:t xml:space="preserve"> i faksów</w:t>
      </w:r>
    </w:p>
    <w:p w14:paraId="37FDE318" w14:textId="77777777" w:rsidR="0080291E" w:rsidRDefault="0080291E" w:rsidP="007479FE">
      <w:pPr>
        <w:spacing w:line="240" w:lineRule="auto"/>
        <w:jc w:val="both"/>
        <w:rPr>
          <w:rFonts w:cs="Arial"/>
        </w:rPr>
      </w:pPr>
      <w:r w:rsidRPr="00A91115">
        <w:rPr>
          <w:rFonts w:cs="Arial"/>
        </w:rPr>
        <w:t>…………………………………………………………………….………………………………………………………………</w:t>
      </w:r>
    </w:p>
    <w:p w14:paraId="012C7DF4" w14:textId="77777777" w:rsidR="00B61711" w:rsidRPr="00A91115" w:rsidRDefault="00B61711" w:rsidP="007479FE">
      <w:pPr>
        <w:spacing w:line="240" w:lineRule="auto"/>
        <w:jc w:val="both"/>
        <w:rPr>
          <w:rFonts w:cs="Arial"/>
        </w:rPr>
      </w:pPr>
    </w:p>
    <w:p w14:paraId="2623B70B" w14:textId="77777777" w:rsidR="0080291E" w:rsidRPr="00A91115" w:rsidRDefault="0080291E" w:rsidP="007479FE">
      <w:pPr>
        <w:spacing w:line="240" w:lineRule="auto"/>
        <w:jc w:val="both"/>
        <w:rPr>
          <w:rFonts w:cs="Arial"/>
        </w:rPr>
      </w:pPr>
      <w:r w:rsidRPr="00A91115">
        <w:rPr>
          <w:rFonts w:cs="Arial"/>
        </w:rPr>
        <w:t>……………………………………………………………………………………………………………………………………</w:t>
      </w:r>
    </w:p>
    <w:p w14:paraId="4331EFAC" w14:textId="77777777" w:rsidR="0080291E" w:rsidRPr="00217570" w:rsidRDefault="0080291E" w:rsidP="007479FE">
      <w:pPr>
        <w:spacing w:line="240" w:lineRule="auto"/>
        <w:jc w:val="center"/>
        <w:rPr>
          <w:rFonts w:cs="Arial"/>
          <w:i/>
          <w:sz w:val="20"/>
          <w:szCs w:val="20"/>
        </w:rPr>
      </w:pPr>
      <w:r w:rsidRPr="00217570">
        <w:rPr>
          <w:rFonts w:cs="Arial"/>
          <w:i/>
          <w:sz w:val="20"/>
          <w:szCs w:val="20"/>
        </w:rPr>
        <w:t>pełna nazwa Wykonawcy</w:t>
      </w:r>
    </w:p>
    <w:p w14:paraId="6DC468AE" w14:textId="77777777" w:rsidR="0080291E" w:rsidRDefault="0080291E" w:rsidP="007479FE">
      <w:pPr>
        <w:spacing w:line="240" w:lineRule="auto"/>
        <w:jc w:val="center"/>
        <w:rPr>
          <w:rFonts w:cs="Arial"/>
        </w:rPr>
      </w:pPr>
      <w:r w:rsidRPr="00A91115">
        <w:rPr>
          <w:rFonts w:cs="Arial"/>
        </w:rPr>
        <w:t>…………………………………………………………………………………………………………………………………….</w:t>
      </w:r>
    </w:p>
    <w:p w14:paraId="22E89E35" w14:textId="77777777" w:rsidR="00B61711" w:rsidRPr="00A91115" w:rsidRDefault="00B61711" w:rsidP="007479FE">
      <w:pPr>
        <w:spacing w:line="240" w:lineRule="auto"/>
        <w:jc w:val="center"/>
        <w:rPr>
          <w:rFonts w:cs="Arial"/>
        </w:rPr>
      </w:pPr>
    </w:p>
    <w:p w14:paraId="0D15A392" w14:textId="77777777" w:rsidR="0080291E" w:rsidRDefault="0080291E" w:rsidP="007479FE">
      <w:pPr>
        <w:spacing w:line="240" w:lineRule="auto"/>
        <w:jc w:val="center"/>
        <w:rPr>
          <w:rFonts w:cs="Arial"/>
          <w:i/>
          <w:sz w:val="20"/>
          <w:szCs w:val="20"/>
        </w:rPr>
      </w:pPr>
      <w:r w:rsidRPr="00A91115">
        <w:rPr>
          <w:rFonts w:cs="Arial"/>
        </w:rPr>
        <w:t xml:space="preserve">…………………………………………………………………………………………………………………………….……… </w:t>
      </w:r>
      <w:r w:rsidRPr="00217570">
        <w:rPr>
          <w:rFonts w:cs="Arial"/>
          <w:i/>
          <w:sz w:val="20"/>
          <w:szCs w:val="20"/>
        </w:rPr>
        <w:t>dokładny adres Wykonawcy</w:t>
      </w:r>
    </w:p>
    <w:p w14:paraId="510A2ECE" w14:textId="77777777" w:rsidR="00B61711" w:rsidRPr="00A91115" w:rsidRDefault="00B61711" w:rsidP="007479FE">
      <w:pPr>
        <w:spacing w:line="240" w:lineRule="auto"/>
        <w:jc w:val="center"/>
        <w:rPr>
          <w:rFonts w:cs="Arial"/>
          <w:i/>
        </w:rPr>
      </w:pPr>
    </w:p>
    <w:p w14:paraId="1230D76E" w14:textId="77777777" w:rsidR="0080291E" w:rsidRPr="00311798" w:rsidRDefault="0080291E" w:rsidP="007479FE">
      <w:pPr>
        <w:spacing w:line="240" w:lineRule="auto"/>
        <w:jc w:val="both"/>
        <w:rPr>
          <w:rFonts w:cs="Arial"/>
        </w:rPr>
      </w:pPr>
      <w:r w:rsidRPr="00311798">
        <w:rPr>
          <w:rFonts w:cs="Arial"/>
        </w:rPr>
        <w:t xml:space="preserve">REGON: </w:t>
      </w:r>
      <w:r w:rsidRPr="00311798">
        <w:rPr>
          <w:rFonts w:cs="Arial"/>
        </w:rPr>
        <w:tab/>
        <w:t xml:space="preserve">………………………………… </w:t>
      </w:r>
      <w:r w:rsidRPr="00311798">
        <w:rPr>
          <w:rFonts w:cs="Arial"/>
        </w:rPr>
        <w:tab/>
        <w:t xml:space="preserve">NIP: </w:t>
      </w:r>
      <w:r w:rsidRPr="00311798">
        <w:rPr>
          <w:rFonts w:cs="Arial"/>
        </w:rPr>
        <w:tab/>
        <w:t>………………………………………………</w:t>
      </w:r>
    </w:p>
    <w:p w14:paraId="0EB27456" w14:textId="77777777" w:rsidR="00B61711" w:rsidRDefault="00B61711" w:rsidP="007479FE">
      <w:pPr>
        <w:spacing w:line="240" w:lineRule="auto"/>
        <w:jc w:val="both"/>
        <w:rPr>
          <w:rFonts w:cs="Arial"/>
        </w:rPr>
      </w:pPr>
    </w:p>
    <w:p w14:paraId="0D9C9022" w14:textId="77777777" w:rsidR="0080291E" w:rsidRPr="00311798" w:rsidRDefault="0080291E" w:rsidP="007479FE">
      <w:pPr>
        <w:spacing w:line="240" w:lineRule="auto"/>
        <w:jc w:val="both"/>
        <w:rPr>
          <w:rFonts w:cs="Arial"/>
        </w:rPr>
      </w:pPr>
      <w:r w:rsidRPr="00311798">
        <w:rPr>
          <w:rFonts w:cs="Arial"/>
        </w:rPr>
        <w:t xml:space="preserve">Internet: </w:t>
      </w:r>
      <w:r w:rsidRPr="00311798">
        <w:rPr>
          <w:rFonts w:cs="Arial"/>
        </w:rPr>
        <w:tab/>
        <w:t xml:space="preserve">http://.………………………… </w:t>
      </w:r>
      <w:r w:rsidRPr="00311798">
        <w:rPr>
          <w:rFonts w:cs="Arial"/>
        </w:rPr>
        <w:tab/>
        <w:t>e -mail: ………………………………………………</w:t>
      </w:r>
    </w:p>
    <w:p w14:paraId="6F25BACA" w14:textId="77777777" w:rsidR="00B61711" w:rsidRDefault="00B61711" w:rsidP="007479FE">
      <w:pPr>
        <w:spacing w:line="240" w:lineRule="auto"/>
        <w:jc w:val="both"/>
        <w:rPr>
          <w:rFonts w:cs="Arial"/>
        </w:rPr>
      </w:pPr>
    </w:p>
    <w:p w14:paraId="4C725522" w14:textId="77777777" w:rsidR="0080291E" w:rsidRPr="00A91115" w:rsidRDefault="0080291E" w:rsidP="007479FE">
      <w:pPr>
        <w:spacing w:line="240" w:lineRule="auto"/>
        <w:jc w:val="both"/>
        <w:rPr>
          <w:rFonts w:cs="Arial"/>
        </w:rPr>
      </w:pPr>
      <w:r w:rsidRPr="00A91115">
        <w:rPr>
          <w:rFonts w:cs="Arial"/>
        </w:rPr>
        <w:t xml:space="preserve">numer kierunkowy: …………………………… </w:t>
      </w:r>
      <w:r w:rsidRPr="00A91115">
        <w:rPr>
          <w:rFonts w:cs="Arial"/>
        </w:rPr>
        <w:tab/>
        <w:t xml:space="preserve">Tel. </w:t>
      </w:r>
      <w:r w:rsidRPr="00A91115">
        <w:rPr>
          <w:rFonts w:cs="Arial"/>
        </w:rPr>
        <w:tab/>
        <w:t>………………………………………………</w:t>
      </w:r>
    </w:p>
    <w:p w14:paraId="157BD664" w14:textId="77777777" w:rsidR="00B61711" w:rsidRDefault="00B61711" w:rsidP="007479FE">
      <w:pPr>
        <w:tabs>
          <w:tab w:val="left" w:leader="dot" w:pos="9072"/>
        </w:tabs>
        <w:suppressAutoHyphens/>
        <w:spacing w:line="240" w:lineRule="auto"/>
        <w:jc w:val="both"/>
        <w:rPr>
          <w:rFonts w:cs="Arial"/>
        </w:rPr>
      </w:pPr>
    </w:p>
    <w:p w14:paraId="4E13B4A2" w14:textId="77777777" w:rsidR="00E441C0" w:rsidRPr="0076535C" w:rsidRDefault="00E441C0" w:rsidP="007479FE">
      <w:pPr>
        <w:tabs>
          <w:tab w:val="left" w:leader="dot" w:pos="9072"/>
        </w:tabs>
        <w:suppressAutoHyphens/>
        <w:spacing w:line="240" w:lineRule="auto"/>
        <w:jc w:val="both"/>
        <w:rPr>
          <w:rFonts w:cs="Arial"/>
        </w:rPr>
      </w:pPr>
      <w:r w:rsidRPr="0076535C">
        <w:rPr>
          <w:rFonts w:cs="Arial"/>
        </w:rPr>
        <w:t xml:space="preserve">Forma prowadzenia działalności: </w:t>
      </w:r>
      <w:r w:rsidRPr="0076535C">
        <w:rPr>
          <w:rFonts w:cs="Arial"/>
        </w:rPr>
        <w:tab/>
      </w:r>
    </w:p>
    <w:p w14:paraId="650578ED" w14:textId="77777777" w:rsidR="00E441C0" w:rsidRPr="00E42EB9" w:rsidRDefault="00E441C0" w:rsidP="007479FE">
      <w:pPr>
        <w:tabs>
          <w:tab w:val="left" w:leader="dot" w:pos="8647"/>
        </w:tabs>
        <w:suppressAutoHyphens/>
        <w:spacing w:line="240" w:lineRule="auto"/>
        <w:ind w:left="2835"/>
        <w:jc w:val="center"/>
        <w:rPr>
          <w:rFonts w:cs="Arial"/>
          <w:i/>
          <w:sz w:val="20"/>
          <w:szCs w:val="20"/>
        </w:rPr>
      </w:pPr>
      <w:r w:rsidRPr="0076535C">
        <w:rPr>
          <w:rFonts w:cs="Arial"/>
          <w:i/>
          <w:sz w:val="20"/>
          <w:szCs w:val="20"/>
        </w:rPr>
        <w:t>(mikroprzedsiębiorstwo, małe przedsiębiorstwo, średnie przedsiębiorstwo, jednoosobowa działalność gospodarcza, osoba fizyczna nieprowadząca działalności gospodarczej/ inny rodzaj).</w:t>
      </w:r>
    </w:p>
    <w:p w14:paraId="6B7B0201" w14:textId="77777777" w:rsidR="0080291E" w:rsidRDefault="0080291E" w:rsidP="007479FE">
      <w:pPr>
        <w:pStyle w:val="Akapitzlist"/>
        <w:autoSpaceDE w:val="0"/>
        <w:autoSpaceDN w:val="0"/>
        <w:adjustRightInd w:val="0"/>
        <w:spacing w:line="240" w:lineRule="auto"/>
        <w:ind w:left="0"/>
        <w:jc w:val="both"/>
      </w:pPr>
    </w:p>
    <w:p w14:paraId="6908DC5E" w14:textId="70A21367" w:rsidR="0080291E" w:rsidRDefault="0080291E" w:rsidP="007479FE">
      <w:pPr>
        <w:tabs>
          <w:tab w:val="left" w:leader="dot" w:pos="8931"/>
        </w:tabs>
        <w:spacing w:line="240" w:lineRule="auto"/>
        <w:jc w:val="both"/>
        <w:rPr>
          <w:b/>
          <w:kern w:val="22"/>
        </w:rPr>
      </w:pPr>
      <w:r w:rsidRPr="00972380">
        <w:t xml:space="preserve">Nawiązując do ogłoszenia o </w:t>
      </w:r>
      <w:r>
        <w:t xml:space="preserve">zamówieniu </w:t>
      </w:r>
      <w:r w:rsidRPr="00A91115">
        <w:t xml:space="preserve">pn. </w:t>
      </w:r>
      <w:r w:rsidRPr="00A91115">
        <w:rPr>
          <w:b/>
          <w:kern w:val="22"/>
        </w:rPr>
        <w:t>„</w:t>
      </w:r>
      <w:r w:rsidR="00833687" w:rsidRPr="000254DD">
        <w:rPr>
          <w:b/>
          <w:kern w:val="22"/>
        </w:rPr>
        <w:t xml:space="preserve">Dostawa </w:t>
      </w:r>
      <w:r w:rsidR="001619CA" w:rsidRPr="001619CA">
        <w:rPr>
          <w:b/>
          <w:kern w:val="22"/>
        </w:rPr>
        <w:t>materiałów eksploatacyjnych do drukarek</w:t>
      </w:r>
      <w:r w:rsidR="002B6FB7">
        <w:rPr>
          <w:rStyle w:val="paragraphpunkt1"/>
          <w:kern w:val="22"/>
        </w:rPr>
        <w:t>, kserokopiarek, urządzeń wielofunkcyjnych</w:t>
      </w:r>
      <w:r w:rsidR="001619CA" w:rsidRPr="001619CA">
        <w:rPr>
          <w:b/>
          <w:kern w:val="22"/>
        </w:rPr>
        <w:t xml:space="preserve"> i faksów</w:t>
      </w:r>
      <w:r>
        <w:rPr>
          <w:b/>
          <w:kern w:val="22"/>
        </w:rPr>
        <w:t xml:space="preserve">”, </w:t>
      </w:r>
      <w:r w:rsidR="00740670">
        <w:rPr>
          <w:b/>
          <w:kern w:val="22"/>
        </w:rPr>
        <w:t xml:space="preserve">oraz </w:t>
      </w:r>
      <w:r w:rsidR="00ED3F61">
        <w:rPr>
          <w:b/>
          <w:kern w:val="22"/>
        </w:rPr>
        <w:t>Informacji o stosowaniu dynamicznego systemu zakupów w przedmiotowym postępowaniu</w:t>
      </w:r>
      <w:r w:rsidR="00ED3F61" w:rsidRPr="00ED3F61">
        <w:rPr>
          <w:rStyle w:val="paragraphpunkt1"/>
          <w:bCs w:val="0"/>
          <w:kern w:val="22"/>
        </w:rPr>
        <w:t xml:space="preserve"> </w:t>
      </w:r>
      <w:r w:rsidR="00ED3F61">
        <w:rPr>
          <w:rStyle w:val="paragraphpunkt1"/>
          <w:bCs w:val="0"/>
          <w:kern w:val="22"/>
        </w:rPr>
        <w:t>ZP.</w:t>
      </w:r>
      <w:r w:rsidR="001619CA">
        <w:rPr>
          <w:rStyle w:val="paragraphpunkt1"/>
          <w:bCs w:val="0"/>
          <w:kern w:val="22"/>
        </w:rPr>
        <w:t>55</w:t>
      </w:r>
      <w:r w:rsidR="00ED3F61">
        <w:rPr>
          <w:rStyle w:val="paragraphpunkt1"/>
          <w:bCs w:val="0"/>
          <w:kern w:val="22"/>
        </w:rPr>
        <w:t>.2024</w:t>
      </w:r>
      <w:r w:rsidR="00ED3F61">
        <w:rPr>
          <w:b/>
          <w:kern w:val="22"/>
        </w:rPr>
        <w:t>, składamy Wniosek o dopuszczenie do dynamicznego systemu zakupów.</w:t>
      </w:r>
    </w:p>
    <w:p w14:paraId="5BE200EF" w14:textId="084AA8DE" w:rsidR="008330D0" w:rsidRDefault="008330D0" w:rsidP="007479FE">
      <w:pPr>
        <w:tabs>
          <w:tab w:val="left" w:leader="dot" w:pos="8931"/>
        </w:tabs>
        <w:spacing w:line="240" w:lineRule="auto"/>
        <w:jc w:val="both"/>
        <w:rPr>
          <w:b/>
        </w:rPr>
      </w:pPr>
    </w:p>
    <w:p w14:paraId="333D1089" w14:textId="45484989" w:rsidR="008330D0" w:rsidRPr="00C23BF6" w:rsidRDefault="008330D0" w:rsidP="007479FE">
      <w:pPr>
        <w:tabs>
          <w:tab w:val="left" w:leader="dot" w:pos="8931"/>
        </w:tabs>
        <w:spacing w:line="240" w:lineRule="auto"/>
        <w:jc w:val="both"/>
        <w:rPr>
          <w:b/>
        </w:rPr>
      </w:pPr>
      <w:r>
        <w:rPr>
          <w:b/>
        </w:rPr>
        <w:t xml:space="preserve">Oświadczamy, iż zapoznaliśmy się z </w:t>
      </w:r>
      <w:r w:rsidR="002B6FB7">
        <w:rPr>
          <w:b/>
        </w:rPr>
        <w:t>dokumentami zamówienia</w:t>
      </w:r>
      <w:r>
        <w:rPr>
          <w:b/>
        </w:rPr>
        <w:t>, nie wnosimy do niej zastrzeżeń i uznajemy się za związanych określonymi w niej postanowieniami i zasadami postępowania.</w:t>
      </w:r>
    </w:p>
    <w:p w14:paraId="13FAF3AB" w14:textId="77777777" w:rsidR="0080291E" w:rsidRDefault="0080291E" w:rsidP="007479FE">
      <w:pPr>
        <w:tabs>
          <w:tab w:val="left" w:leader="dot" w:pos="8931"/>
        </w:tabs>
        <w:spacing w:line="240" w:lineRule="auto"/>
        <w:jc w:val="both"/>
      </w:pPr>
    </w:p>
    <w:p w14:paraId="1EB59704" w14:textId="77777777" w:rsidR="00D51642" w:rsidRDefault="00D51642" w:rsidP="0043710D">
      <w:pPr>
        <w:spacing w:line="240" w:lineRule="auto"/>
        <w:jc w:val="both"/>
        <w:rPr>
          <w:rFonts w:eastAsia="Arial Unicode MS" w:cs="Arial Unicode MS"/>
          <w:b/>
        </w:rPr>
      </w:pPr>
    </w:p>
    <w:p w14:paraId="35315048" w14:textId="1F906299" w:rsidR="00AE2829" w:rsidRDefault="001C04BE" w:rsidP="007479FE">
      <w:pPr>
        <w:spacing w:line="240" w:lineRule="auto"/>
        <w:jc w:val="both"/>
        <w:rPr>
          <w:rFonts w:cs="Arial"/>
          <w:bCs/>
        </w:rPr>
      </w:pPr>
      <w:r w:rsidRPr="001C04BE">
        <w:rPr>
          <w:rFonts w:cs="Arial"/>
          <w:bCs/>
        </w:rPr>
        <w:t xml:space="preserve">Do </w:t>
      </w:r>
      <w:r w:rsidR="005062E1">
        <w:rPr>
          <w:rFonts w:cs="Arial"/>
          <w:bCs/>
        </w:rPr>
        <w:t>niniejszego wniosku załączamy następujące dokumenty i oświadczenia:</w:t>
      </w:r>
    </w:p>
    <w:p w14:paraId="01234913" w14:textId="41B707F0" w:rsidR="005062E1" w:rsidRDefault="005062E1" w:rsidP="007479FE">
      <w:pPr>
        <w:spacing w:line="240" w:lineRule="auto"/>
        <w:jc w:val="both"/>
        <w:rPr>
          <w:rFonts w:cs="Arial"/>
          <w:bCs/>
        </w:rPr>
      </w:pPr>
    </w:p>
    <w:p w14:paraId="25B85835" w14:textId="18346C0D" w:rsidR="005062E1" w:rsidRPr="000254DD" w:rsidRDefault="000254DD" w:rsidP="00031A0D">
      <w:pPr>
        <w:pStyle w:val="Akapitzlist"/>
        <w:numPr>
          <w:ilvl w:val="0"/>
          <w:numId w:val="24"/>
        </w:numPr>
        <w:spacing w:line="240" w:lineRule="auto"/>
        <w:ind w:left="284" w:hanging="284"/>
        <w:jc w:val="both"/>
        <w:rPr>
          <w:rFonts w:cs="Arial"/>
          <w:bCs/>
        </w:rPr>
      </w:pPr>
      <w:r>
        <w:rPr>
          <w:color w:val="000000"/>
        </w:rPr>
        <w:t>Jednolity E</w:t>
      </w:r>
      <w:r w:rsidRPr="00A6700D">
        <w:rPr>
          <w:color w:val="000000"/>
        </w:rPr>
        <w:t xml:space="preserve">uropejski </w:t>
      </w:r>
      <w:r>
        <w:rPr>
          <w:color w:val="000000"/>
        </w:rPr>
        <w:t>D</w:t>
      </w:r>
      <w:r w:rsidRPr="00A6700D">
        <w:rPr>
          <w:color w:val="000000"/>
        </w:rPr>
        <w:t xml:space="preserve">okument </w:t>
      </w:r>
      <w:r>
        <w:rPr>
          <w:color w:val="000000"/>
        </w:rPr>
        <w:t>Z</w:t>
      </w:r>
      <w:r w:rsidRPr="00A6700D">
        <w:rPr>
          <w:color w:val="000000"/>
        </w:rPr>
        <w:t>amówienia</w:t>
      </w:r>
      <w:r>
        <w:rPr>
          <w:color w:val="000000"/>
        </w:rPr>
        <w:t xml:space="preserve"> (JEDZ) </w:t>
      </w:r>
    </w:p>
    <w:p w14:paraId="18895179" w14:textId="161B8C4F" w:rsidR="000254DD" w:rsidRPr="004462DA" w:rsidRDefault="000A3106" w:rsidP="00031A0D">
      <w:pPr>
        <w:pStyle w:val="Akapitzlist"/>
        <w:numPr>
          <w:ilvl w:val="0"/>
          <w:numId w:val="24"/>
        </w:numPr>
        <w:spacing w:line="240" w:lineRule="auto"/>
        <w:ind w:left="284" w:hanging="284"/>
        <w:jc w:val="both"/>
        <w:rPr>
          <w:rFonts w:cs="Arial"/>
          <w:bCs/>
        </w:rPr>
      </w:pPr>
      <w:r>
        <w:rPr>
          <w:rFonts w:cs="Arial"/>
          <w:bCs/>
        </w:rPr>
        <w:t>O</w:t>
      </w:r>
      <w:r w:rsidR="000254DD">
        <w:rPr>
          <w:rFonts w:cs="Arial"/>
          <w:bCs/>
        </w:rPr>
        <w:t>świadczenie</w:t>
      </w:r>
      <w:r w:rsidRPr="00AB372B">
        <w:rPr>
          <w:rFonts w:cs="Arial"/>
        </w:rPr>
        <w:t xml:space="preserve"> o braku podstawy do wykluczenia</w:t>
      </w:r>
      <w:r w:rsidR="004462DA">
        <w:rPr>
          <w:rFonts w:cs="Arial"/>
        </w:rPr>
        <w:t xml:space="preserve"> (Załącznik nr 3 do Informacji)</w:t>
      </w:r>
    </w:p>
    <w:p w14:paraId="39E26EA4" w14:textId="14F6EC8A" w:rsidR="004462DA" w:rsidRDefault="004462DA" w:rsidP="00031A0D">
      <w:pPr>
        <w:pStyle w:val="Akapitzlist"/>
        <w:numPr>
          <w:ilvl w:val="0"/>
          <w:numId w:val="24"/>
        </w:numPr>
        <w:spacing w:line="240" w:lineRule="auto"/>
        <w:ind w:left="284" w:hanging="284"/>
        <w:jc w:val="both"/>
        <w:rPr>
          <w:rFonts w:cs="Arial"/>
          <w:bCs/>
        </w:rPr>
      </w:pPr>
      <w:r>
        <w:rPr>
          <w:rFonts w:cs="Arial"/>
          <w:bCs/>
        </w:rPr>
        <w:t>………………………….</w:t>
      </w:r>
    </w:p>
    <w:p w14:paraId="5FDD1BE2" w14:textId="046AE992" w:rsidR="004462DA" w:rsidRDefault="004462DA" w:rsidP="00031A0D">
      <w:pPr>
        <w:pStyle w:val="Akapitzlist"/>
        <w:numPr>
          <w:ilvl w:val="0"/>
          <w:numId w:val="24"/>
        </w:numPr>
        <w:spacing w:line="240" w:lineRule="auto"/>
        <w:ind w:left="284" w:hanging="284"/>
        <w:jc w:val="both"/>
        <w:rPr>
          <w:rFonts w:cs="Arial"/>
          <w:bCs/>
        </w:rPr>
      </w:pPr>
      <w:r>
        <w:rPr>
          <w:rFonts w:cs="Arial"/>
          <w:bCs/>
        </w:rPr>
        <w:t>………………………….</w:t>
      </w:r>
    </w:p>
    <w:p w14:paraId="148F3911" w14:textId="0821485F" w:rsidR="004462DA" w:rsidRPr="005062E1" w:rsidRDefault="004462DA" w:rsidP="00031A0D">
      <w:pPr>
        <w:pStyle w:val="Akapitzlist"/>
        <w:numPr>
          <w:ilvl w:val="0"/>
          <w:numId w:val="24"/>
        </w:numPr>
        <w:spacing w:line="240" w:lineRule="auto"/>
        <w:ind w:left="284" w:hanging="284"/>
        <w:jc w:val="both"/>
        <w:rPr>
          <w:rFonts w:cs="Arial"/>
          <w:bCs/>
        </w:rPr>
      </w:pPr>
      <w:r>
        <w:rPr>
          <w:rFonts w:cs="Arial"/>
          <w:bCs/>
        </w:rPr>
        <w:t>………………………….</w:t>
      </w:r>
    </w:p>
    <w:p w14:paraId="3E89B7A9" w14:textId="77777777" w:rsidR="00D12BC1" w:rsidRDefault="00D12BC1" w:rsidP="007479FE">
      <w:pPr>
        <w:spacing w:line="240" w:lineRule="auto"/>
        <w:jc w:val="both"/>
        <w:rPr>
          <w:rFonts w:cs="Arial"/>
          <w:b/>
          <w:bCs/>
        </w:rPr>
      </w:pPr>
    </w:p>
    <w:p w14:paraId="665FC126" w14:textId="77777777" w:rsidR="0080291E" w:rsidRDefault="0080291E" w:rsidP="007479FE">
      <w:pPr>
        <w:pStyle w:val="Akapitzlist"/>
        <w:autoSpaceDE w:val="0"/>
        <w:autoSpaceDN w:val="0"/>
        <w:adjustRightInd w:val="0"/>
        <w:spacing w:line="240" w:lineRule="auto"/>
        <w:ind w:left="0"/>
        <w:jc w:val="both"/>
      </w:pPr>
    </w:p>
    <w:p w14:paraId="2F572825" w14:textId="77777777" w:rsidR="0080291E" w:rsidRDefault="0080291E" w:rsidP="007479FE">
      <w:pPr>
        <w:pStyle w:val="Akapitzlist"/>
        <w:autoSpaceDE w:val="0"/>
        <w:autoSpaceDN w:val="0"/>
        <w:adjustRightInd w:val="0"/>
        <w:spacing w:line="240" w:lineRule="auto"/>
        <w:ind w:left="0"/>
        <w:jc w:val="both"/>
      </w:pPr>
    </w:p>
    <w:p w14:paraId="270F1A04" w14:textId="77777777" w:rsidR="0080291E" w:rsidRPr="0036121A" w:rsidRDefault="0080291E" w:rsidP="007479FE">
      <w:pPr>
        <w:spacing w:line="240" w:lineRule="auto"/>
        <w:ind w:left="4860"/>
        <w:jc w:val="right"/>
        <w:rPr>
          <w:rFonts w:cs="Arial"/>
          <w:kern w:val="22"/>
        </w:rPr>
      </w:pPr>
      <w:r w:rsidRPr="0036121A">
        <w:rPr>
          <w:rFonts w:cs="Arial"/>
          <w:kern w:val="22"/>
        </w:rPr>
        <w:t>……………..……………………………………………</w:t>
      </w:r>
    </w:p>
    <w:p w14:paraId="0965DD34" w14:textId="79F2AD00" w:rsidR="0080291E" w:rsidRDefault="0080291E" w:rsidP="007479FE">
      <w:pPr>
        <w:spacing w:line="240" w:lineRule="auto"/>
        <w:ind w:left="4860"/>
        <w:jc w:val="center"/>
      </w:pPr>
      <w:r>
        <w:rPr>
          <w:rFonts w:cs="Arial"/>
          <w:kern w:val="22"/>
        </w:rPr>
        <w:t xml:space="preserve">(Kwalifikowany </w:t>
      </w:r>
      <w:r w:rsidRPr="0036121A">
        <w:rPr>
          <w:rFonts w:cs="Arial"/>
          <w:kern w:val="22"/>
        </w:rPr>
        <w:t>podpis</w:t>
      </w:r>
      <w:r w:rsidR="007B300C">
        <w:rPr>
          <w:rFonts w:cs="Arial"/>
          <w:kern w:val="22"/>
        </w:rPr>
        <w:t xml:space="preserve"> elektroniczny</w:t>
      </w:r>
      <w:r w:rsidRPr="0036121A">
        <w:rPr>
          <w:rFonts w:cs="Arial"/>
          <w:kern w:val="22"/>
        </w:rPr>
        <w:t xml:space="preserve"> osoby</w:t>
      </w:r>
      <w:r>
        <w:rPr>
          <w:rFonts w:cs="Arial"/>
          <w:kern w:val="22"/>
        </w:rPr>
        <w:t xml:space="preserve"> upoważnionej</w:t>
      </w:r>
      <w:r w:rsidR="001B308E">
        <w:rPr>
          <w:rFonts w:cs="Arial"/>
          <w:kern w:val="22"/>
        </w:rPr>
        <w:t xml:space="preserve"> do składania oświadczeń w imieniu wykonawcy</w:t>
      </w:r>
      <w:r>
        <w:rPr>
          <w:rFonts w:cs="Arial"/>
          <w:kern w:val="22"/>
        </w:rPr>
        <w:t>)</w:t>
      </w:r>
    </w:p>
    <w:p w14:paraId="23E3CDE3" w14:textId="77777777" w:rsidR="0080291E" w:rsidRDefault="0080291E" w:rsidP="007479FE">
      <w:pPr>
        <w:spacing w:line="240" w:lineRule="auto"/>
        <w:sectPr w:rsidR="0080291E" w:rsidSect="00ED5703">
          <w:headerReference w:type="first" r:id="rId26"/>
          <w:pgSz w:w="11906" w:h="16838"/>
          <w:pgMar w:top="1417" w:right="1417" w:bottom="1417" w:left="1417" w:header="708" w:footer="459" w:gutter="0"/>
          <w:cols w:space="708"/>
          <w:titlePg/>
          <w:docGrid w:linePitch="360"/>
        </w:sectPr>
      </w:pPr>
    </w:p>
    <w:p w14:paraId="27248C4F" w14:textId="77777777" w:rsidR="00403D4B" w:rsidRDefault="00403D4B" w:rsidP="007479FE">
      <w:pPr>
        <w:spacing w:line="240" w:lineRule="auto"/>
        <w:jc w:val="both"/>
        <w:rPr>
          <w:bCs/>
        </w:rPr>
      </w:pPr>
    </w:p>
    <w:p w14:paraId="06D1172F" w14:textId="77777777" w:rsidR="0080291E" w:rsidRDefault="0080291E" w:rsidP="007479FE">
      <w:pPr>
        <w:spacing w:line="240" w:lineRule="auto"/>
      </w:pPr>
    </w:p>
    <w:p w14:paraId="1E731A3A" w14:textId="77777777" w:rsidR="0080291E" w:rsidRDefault="0080291E" w:rsidP="007479FE">
      <w:pPr>
        <w:spacing w:line="240" w:lineRule="auto"/>
      </w:pPr>
    </w:p>
    <w:p w14:paraId="40C1E6BB" w14:textId="77777777" w:rsidR="0080291E" w:rsidRPr="0036121A" w:rsidRDefault="0080291E" w:rsidP="007479FE">
      <w:pPr>
        <w:spacing w:line="240" w:lineRule="auto"/>
        <w:jc w:val="center"/>
        <w:rPr>
          <w:rFonts w:cs="Arial"/>
          <w:b/>
          <w:bCs/>
          <w:kern w:val="22"/>
        </w:rPr>
      </w:pPr>
      <w:r w:rsidRPr="0036121A">
        <w:rPr>
          <w:rFonts w:cs="Arial"/>
          <w:b/>
          <w:bCs/>
          <w:kern w:val="22"/>
        </w:rPr>
        <w:t>PEŁNOMOCNICTWO</w:t>
      </w:r>
    </w:p>
    <w:p w14:paraId="69BD6E98" w14:textId="77777777" w:rsidR="0080291E" w:rsidRPr="0036121A" w:rsidRDefault="0080291E" w:rsidP="007479FE">
      <w:pPr>
        <w:spacing w:line="240" w:lineRule="auto"/>
        <w:jc w:val="both"/>
        <w:rPr>
          <w:rFonts w:cs="Arial"/>
          <w:kern w:val="22"/>
        </w:rPr>
      </w:pPr>
    </w:p>
    <w:p w14:paraId="2348B52E" w14:textId="77777777" w:rsidR="0080291E" w:rsidRDefault="0080291E" w:rsidP="007479FE">
      <w:pPr>
        <w:spacing w:line="240" w:lineRule="auto"/>
        <w:jc w:val="both"/>
        <w:rPr>
          <w:rFonts w:cs="Arial"/>
          <w:kern w:val="22"/>
        </w:rPr>
      </w:pPr>
    </w:p>
    <w:p w14:paraId="375B7822" w14:textId="77777777" w:rsidR="0080291E" w:rsidRDefault="0080291E" w:rsidP="007479FE">
      <w:pPr>
        <w:spacing w:line="240" w:lineRule="auto"/>
        <w:jc w:val="both"/>
        <w:rPr>
          <w:rFonts w:cs="Arial"/>
          <w:kern w:val="22"/>
        </w:rPr>
      </w:pPr>
      <w:r>
        <w:rPr>
          <w:rFonts w:cs="Arial"/>
          <w:kern w:val="22"/>
        </w:rPr>
        <w:t xml:space="preserve">Ja, niżej podpisany, </w:t>
      </w:r>
    </w:p>
    <w:p w14:paraId="4B1C82B3" w14:textId="77777777" w:rsidR="0080291E" w:rsidRDefault="0080291E" w:rsidP="007479FE">
      <w:pPr>
        <w:spacing w:line="240" w:lineRule="auto"/>
        <w:jc w:val="both"/>
        <w:rPr>
          <w:rFonts w:cs="Arial"/>
          <w:kern w:val="22"/>
        </w:rPr>
      </w:pPr>
    </w:p>
    <w:p w14:paraId="1FCED868" w14:textId="77777777" w:rsidR="0080291E" w:rsidRDefault="0080291E" w:rsidP="007479FE">
      <w:pPr>
        <w:tabs>
          <w:tab w:val="left" w:leader="dot" w:pos="9072"/>
        </w:tabs>
        <w:spacing w:line="240" w:lineRule="auto"/>
        <w:jc w:val="both"/>
        <w:rPr>
          <w:rFonts w:cs="Arial"/>
          <w:kern w:val="22"/>
        </w:rPr>
      </w:pPr>
      <w:r>
        <w:rPr>
          <w:rFonts w:cs="Arial"/>
          <w:kern w:val="22"/>
        </w:rPr>
        <w:tab/>
      </w:r>
    </w:p>
    <w:p w14:paraId="5D50DD47" w14:textId="77777777" w:rsidR="0080291E" w:rsidRPr="00A40EA8" w:rsidRDefault="0080291E" w:rsidP="007479FE">
      <w:pPr>
        <w:spacing w:line="240" w:lineRule="auto"/>
        <w:jc w:val="center"/>
        <w:rPr>
          <w:rFonts w:cs="Arial"/>
          <w:i/>
          <w:kern w:val="22"/>
          <w:sz w:val="20"/>
          <w:szCs w:val="20"/>
        </w:rPr>
      </w:pPr>
      <w:r w:rsidRPr="00A40EA8">
        <w:rPr>
          <w:rFonts w:cs="Arial"/>
          <w:i/>
          <w:kern w:val="22"/>
          <w:sz w:val="20"/>
          <w:szCs w:val="20"/>
        </w:rPr>
        <w:t>(imię i nazwisko osoby ustanawiającej pełnomocnika),</w:t>
      </w:r>
    </w:p>
    <w:p w14:paraId="0245E249" w14:textId="77777777" w:rsidR="0080291E" w:rsidRDefault="0080291E" w:rsidP="007479FE">
      <w:pPr>
        <w:spacing w:line="240" w:lineRule="auto"/>
        <w:jc w:val="both"/>
        <w:rPr>
          <w:rFonts w:cs="Arial"/>
          <w:kern w:val="22"/>
        </w:rPr>
      </w:pPr>
    </w:p>
    <w:p w14:paraId="4E06B6CD" w14:textId="77777777" w:rsidR="0080291E" w:rsidRDefault="0080291E" w:rsidP="007479FE">
      <w:pPr>
        <w:spacing w:line="240" w:lineRule="auto"/>
        <w:jc w:val="both"/>
        <w:rPr>
          <w:rFonts w:cs="Arial"/>
          <w:kern w:val="22"/>
        </w:rPr>
      </w:pPr>
      <w:r>
        <w:rPr>
          <w:rFonts w:cs="Arial"/>
          <w:kern w:val="22"/>
        </w:rPr>
        <w:t>działając w imieniu Wykonawcy:</w:t>
      </w:r>
    </w:p>
    <w:p w14:paraId="729FBDB9" w14:textId="77777777" w:rsidR="0080291E" w:rsidRDefault="0080291E" w:rsidP="007479FE">
      <w:pPr>
        <w:tabs>
          <w:tab w:val="left" w:leader="dot" w:pos="9072"/>
        </w:tabs>
        <w:spacing w:line="240" w:lineRule="auto"/>
        <w:jc w:val="both"/>
        <w:rPr>
          <w:rFonts w:cs="Arial"/>
          <w:kern w:val="22"/>
        </w:rPr>
      </w:pPr>
    </w:p>
    <w:p w14:paraId="753E5E96" w14:textId="77777777" w:rsidR="0080291E" w:rsidRDefault="0080291E" w:rsidP="007479FE">
      <w:pPr>
        <w:tabs>
          <w:tab w:val="left" w:leader="dot" w:pos="9072"/>
        </w:tabs>
        <w:spacing w:line="240" w:lineRule="auto"/>
        <w:jc w:val="both"/>
        <w:rPr>
          <w:rFonts w:cs="Arial"/>
          <w:kern w:val="22"/>
        </w:rPr>
      </w:pPr>
      <w:r>
        <w:rPr>
          <w:rFonts w:cs="Arial"/>
          <w:kern w:val="22"/>
        </w:rPr>
        <w:tab/>
      </w:r>
    </w:p>
    <w:p w14:paraId="74BF8E69" w14:textId="77777777" w:rsidR="0080291E" w:rsidRPr="00A40EA8" w:rsidRDefault="0080291E" w:rsidP="007479FE">
      <w:pPr>
        <w:spacing w:line="240" w:lineRule="auto"/>
        <w:jc w:val="center"/>
        <w:rPr>
          <w:rFonts w:cs="Arial"/>
          <w:i/>
          <w:kern w:val="22"/>
          <w:sz w:val="20"/>
          <w:szCs w:val="20"/>
        </w:rPr>
      </w:pPr>
      <w:r w:rsidRPr="00A40EA8">
        <w:rPr>
          <w:rFonts w:cs="Arial"/>
          <w:i/>
          <w:kern w:val="22"/>
          <w:sz w:val="20"/>
          <w:szCs w:val="20"/>
        </w:rPr>
        <w:t>(nazwa, adres Wykonawcy)</w:t>
      </w:r>
    </w:p>
    <w:p w14:paraId="73C73DF7" w14:textId="77777777" w:rsidR="0080291E" w:rsidRDefault="0080291E" w:rsidP="007479FE">
      <w:pPr>
        <w:spacing w:line="240" w:lineRule="auto"/>
        <w:jc w:val="both"/>
        <w:rPr>
          <w:rFonts w:cs="Arial"/>
          <w:kern w:val="22"/>
        </w:rPr>
      </w:pPr>
    </w:p>
    <w:p w14:paraId="3DA11542" w14:textId="77777777" w:rsidR="0080291E" w:rsidRDefault="0080291E" w:rsidP="007479FE">
      <w:pPr>
        <w:spacing w:line="240" w:lineRule="auto"/>
        <w:jc w:val="both"/>
        <w:rPr>
          <w:rFonts w:cs="Arial"/>
          <w:kern w:val="22"/>
        </w:rPr>
      </w:pPr>
      <w:r>
        <w:rPr>
          <w:rFonts w:cs="Arial"/>
          <w:kern w:val="22"/>
        </w:rPr>
        <w:t>udzielam niniejszym</w:t>
      </w:r>
      <w:r w:rsidRPr="00A40EA8">
        <w:rPr>
          <w:rFonts w:cs="Arial"/>
          <w:kern w:val="22"/>
        </w:rPr>
        <w:t xml:space="preserve"> </w:t>
      </w:r>
      <w:r>
        <w:rPr>
          <w:rFonts w:cs="Arial"/>
          <w:kern w:val="22"/>
        </w:rPr>
        <w:t>Pani/ Panu:</w:t>
      </w:r>
    </w:p>
    <w:p w14:paraId="67B94770" w14:textId="77777777" w:rsidR="0080291E" w:rsidRDefault="0080291E" w:rsidP="007479FE">
      <w:pPr>
        <w:tabs>
          <w:tab w:val="left" w:leader="dot" w:pos="9072"/>
        </w:tabs>
        <w:spacing w:line="240" w:lineRule="auto"/>
        <w:jc w:val="both"/>
        <w:rPr>
          <w:rFonts w:cs="Arial"/>
          <w:kern w:val="22"/>
        </w:rPr>
      </w:pPr>
    </w:p>
    <w:p w14:paraId="49F671F2" w14:textId="77777777" w:rsidR="0080291E" w:rsidRDefault="0080291E" w:rsidP="007479FE">
      <w:pPr>
        <w:tabs>
          <w:tab w:val="left" w:leader="dot" w:pos="9072"/>
        </w:tabs>
        <w:spacing w:line="240" w:lineRule="auto"/>
        <w:jc w:val="both"/>
        <w:rPr>
          <w:rFonts w:cs="Arial"/>
          <w:kern w:val="22"/>
        </w:rPr>
      </w:pPr>
      <w:r>
        <w:rPr>
          <w:rFonts w:cs="Arial"/>
          <w:kern w:val="22"/>
        </w:rPr>
        <w:tab/>
      </w:r>
    </w:p>
    <w:p w14:paraId="0E7E3E17" w14:textId="77777777" w:rsidR="0080291E" w:rsidRPr="00A40EA8" w:rsidRDefault="0080291E" w:rsidP="007479FE">
      <w:pPr>
        <w:spacing w:line="240" w:lineRule="auto"/>
        <w:jc w:val="center"/>
        <w:rPr>
          <w:rFonts w:cs="Arial"/>
          <w:i/>
          <w:kern w:val="22"/>
          <w:sz w:val="20"/>
          <w:szCs w:val="20"/>
        </w:rPr>
      </w:pPr>
      <w:r w:rsidRPr="00A40EA8">
        <w:rPr>
          <w:rFonts w:cs="Arial"/>
          <w:i/>
          <w:kern w:val="22"/>
          <w:sz w:val="20"/>
          <w:szCs w:val="20"/>
        </w:rPr>
        <w:t>(imię i nazwisko pełnomocnika)</w:t>
      </w:r>
    </w:p>
    <w:p w14:paraId="1C209E6C" w14:textId="77777777" w:rsidR="0080291E" w:rsidRDefault="0080291E" w:rsidP="007479FE">
      <w:pPr>
        <w:spacing w:line="240" w:lineRule="auto"/>
        <w:jc w:val="both"/>
        <w:rPr>
          <w:rFonts w:cs="Arial"/>
          <w:kern w:val="22"/>
        </w:rPr>
      </w:pPr>
    </w:p>
    <w:p w14:paraId="2A6A5334" w14:textId="32EC34A1" w:rsidR="0080291E" w:rsidRPr="00034C46" w:rsidRDefault="0080291E" w:rsidP="007479FE">
      <w:pPr>
        <w:pStyle w:val="PPKT"/>
        <w:spacing w:line="240" w:lineRule="auto"/>
        <w:rPr>
          <w:rStyle w:val="paragraphpunkt1"/>
          <w:rFonts w:ascii="Arial Narrow" w:hAnsi="Arial Narrow"/>
          <w:bCs w:val="0"/>
          <w:kern w:val="22"/>
          <w:sz w:val="22"/>
          <w:szCs w:val="22"/>
        </w:rPr>
      </w:pPr>
      <w:r w:rsidRPr="002E1029">
        <w:rPr>
          <w:rFonts w:ascii="Arial Narrow" w:hAnsi="Arial Narrow" w:cs="Arial"/>
          <w:kern w:val="22"/>
          <w:sz w:val="22"/>
          <w:szCs w:val="22"/>
        </w:rPr>
        <w:t xml:space="preserve">pełnomocnictwa do </w:t>
      </w:r>
      <w:r w:rsidRPr="002E1029">
        <w:rPr>
          <w:rFonts w:ascii="Arial Narrow" w:hAnsi="Arial Narrow"/>
          <w:kern w:val="22"/>
          <w:sz w:val="22"/>
          <w:szCs w:val="22"/>
        </w:rPr>
        <w:t xml:space="preserve">reprezentowania i składania wszelkich oświadczeń woli i wiedzy, w tym do </w:t>
      </w:r>
      <w:r w:rsidRPr="002E1029">
        <w:rPr>
          <w:rFonts w:ascii="Arial Narrow" w:hAnsi="Arial Narrow"/>
          <w:kern w:val="22"/>
          <w:sz w:val="22"/>
          <w:szCs w:val="22"/>
          <w:lang w:val="pl-PL"/>
        </w:rPr>
        <w:t xml:space="preserve">złożenia </w:t>
      </w:r>
      <w:r w:rsidR="00383599">
        <w:rPr>
          <w:rFonts w:ascii="Arial Narrow" w:hAnsi="Arial Narrow"/>
          <w:kern w:val="22"/>
          <w:sz w:val="22"/>
          <w:szCs w:val="22"/>
          <w:lang w:val="pl-PL"/>
        </w:rPr>
        <w:t>wniosku oraz</w:t>
      </w:r>
      <w:r w:rsidRPr="002E1029">
        <w:rPr>
          <w:rFonts w:ascii="Arial Narrow" w:hAnsi="Arial Narrow"/>
          <w:kern w:val="22"/>
          <w:sz w:val="22"/>
          <w:szCs w:val="22"/>
          <w:lang w:val="pl-PL"/>
        </w:rPr>
        <w:t xml:space="preserve"> oświadczeń,</w:t>
      </w:r>
      <w:r w:rsidRPr="002E1029">
        <w:rPr>
          <w:rFonts w:ascii="Arial Narrow" w:hAnsi="Arial Narrow"/>
          <w:kern w:val="22"/>
          <w:sz w:val="22"/>
          <w:szCs w:val="22"/>
        </w:rPr>
        <w:t xml:space="preserve"> </w:t>
      </w:r>
      <w:r w:rsidRPr="002E1029">
        <w:rPr>
          <w:rFonts w:ascii="Arial Narrow" w:hAnsi="Arial Narrow"/>
          <w:kern w:val="22"/>
          <w:sz w:val="22"/>
          <w:szCs w:val="22"/>
          <w:lang w:val="pl-PL"/>
        </w:rPr>
        <w:t>w</w:t>
      </w:r>
      <w:r>
        <w:rPr>
          <w:rFonts w:ascii="Arial Narrow" w:hAnsi="Arial Narrow"/>
          <w:kern w:val="22"/>
          <w:sz w:val="22"/>
          <w:szCs w:val="22"/>
        </w:rPr>
        <w:t xml:space="preserve"> postępowaniu</w:t>
      </w:r>
      <w:r w:rsidRPr="002E1029">
        <w:rPr>
          <w:rStyle w:val="paragraphpunkt1"/>
          <w:rFonts w:ascii="Arial Narrow" w:eastAsia="Calibri" w:hAnsi="Arial Narrow" w:cs="Arial"/>
          <w:kern w:val="22"/>
          <w:sz w:val="22"/>
          <w:szCs w:val="22"/>
        </w:rPr>
        <w:t xml:space="preserve"> pn. </w:t>
      </w:r>
      <w:r>
        <w:rPr>
          <w:rStyle w:val="paragraphpunkt1"/>
          <w:rFonts w:ascii="Arial Narrow" w:eastAsia="Calibri" w:hAnsi="Arial Narrow" w:cs="Arial"/>
          <w:kern w:val="22"/>
          <w:sz w:val="22"/>
          <w:szCs w:val="22"/>
          <w:lang w:val="pl-PL"/>
        </w:rPr>
        <w:t>„</w:t>
      </w:r>
      <w:r w:rsidR="00A90038">
        <w:rPr>
          <w:rStyle w:val="paragraphpunkt1"/>
          <w:rFonts w:ascii="Arial Narrow" w:eastAsia="Calibri" w:hAnsi="Arial Narrow" w:cs="Arial"/>
          <w:kern w:val="22"/>
          <w:sz w:val="22"/>
          <w:szCs w:val="22"/>
          <w:lang w:val="pl-PL"/>
        </w:rPr>
        <w:t xml:space="preserve">Dostawa </w:t>
      </w:r>
      <w:r w:rsidR="001619CA" w:rsidRPr="001619CA">
        <w:rPr>
          <w:rStyle w:val="paragraphpunkt1"/>
          <w:rFonts w:ascii="Arial Narrow" w:eastAsia="Calibri" w:hAnsi="Arial Narrow" w:cs="Arial"/>
          <w:kern w:val="22"/>
          <w:sz w:val="22"/>
          <w:szCs w:val="22"/>
          <w:lang w:val="pl-PL"/>
        </w:rPr>
        <w:t>materiałów eksploatacyjnych do drukarek</w:t>
      </w:r>
      <w:r w:rsidR="002B6FB7" w:rsidRPr="002B6FB7">
        <w:rPr>
          <w:rStyle w:val="paragraphpunkt1"/>
          <w:rFonts w:ascii="Arial Narrow" w:eastAsia="Calibri" w:hAnsi="Arial Narrow" w:cs="Arial"/>
          <w:kern w:val="22"/>
          <w:sz w:val="22"/>
          <w:szCs w:val="22"/>
          <w:lang w:val="pl-PL"/>
        </w:rPr>
        <w:t>, kserokopiarek, urządzeń wielofunkcyjnych</w:t>
      </w:r>
      <w:r w:rsidR="001619CA" w:rsidRPr="001619CA">
        <w:rPr>
          <w:rStyle w:val="paragraphpunkt1"/>
          <w:rFonts w:ascii="Arial Narrow" w:eastAsia="Calibri" w:hAnsi="Arial Narrow" w:cs="Arial"/>
          <w:kern w:val="22"/>
          <w:sz w:val="22"/>
          <w:szCs w:val="22"/>
          <w:lang w:val="pl-PL"/>
        </w:rPr>
        <w:t xml:space="preserve"> i faksów</w:t>
      </w:r>
      <w:r>
        <w:rPr>
          <w:rFonts w:ascii="Arial Narrow" w:hAnsi="Arial Narrow"/>
          <w:b/>
          <w:kern w:val="22"/>
          <w:sz w:val="22"/>
          <w:szCs w:val="22"/>
          <w:lang w:val="pl-PL"/>
        </w:rPr>
        <w:t>”</w:t>
      </w:r>
    </w:p>
    <w:p w14:paraId="4C06ADAF" w14:textId="77777777" w:rsidR="0080291E" w:rsidRDefault="0080291E" w:rsidP="007479FE">
      <w:pPr>
        <w:tabs>
          <w:tab w:val="left" w:leader="dot" w:pos="9072"/>
        </w:tabs>
        <w:spacing w:line="240" w:lineRule="auto"/>
        <w:jc w:val="both"/>
        <w:rPr>
          <w:rFonts w:cs="Arial"/>
          <w:kern w:val="22"/>
        </w:rPr>
      </w:pPr>
    </w:p>
    <w:p w14:paraId="3741EA77" w14:textId="10E4C670" w:rsidR="0080291E" w:rsidRPr="00A40EA8" w:rsidRDefault="0080291E" w:rsidP="007479FE">
      <w:pPr>
        <w:pStyle w:val="PPKT"/>
        <w:spacing w:before="0" w:after="0" w:line="240" w:lineRule="auto"/>
        <w:rPr>
          <w:rStyle w:val="paragraphpunkt1"/>
          <w:rFonts w:ascii="Arial Narrow" w:eastAsia="Calibri" w:hAnsi="Arial Narrow" w:cs="Arial"/>
          <w:bCs w:val="0"/>
          <w:kern w:val="22"/>
          <w:sz w:val="22"/>
          <w:szCs w:val="22"/>
        </w:rPr>
      </w:pPr>
      <w:r w:rsidRPr="004B65FD">
        <w:rPr>
          <w:rFonts w:ascii="Arial Narrow" w:hAnsi="Arial Narrow"/>
          <w:sz w:val="22"/>
          <w:szCs w:val="22"/>
        </w:rPr>
        <w:t xml:space="preserve">nr sprawy: </w:t>
      </w:r>
      <w:r w:rsidR="00394482">
        <w:rPr>
          <w:rFonts w:ascii="Arial Narrow" w:hAnsi="Arial Narrow"/>
          <w:sz w:val="22"/>
          <w:szCs w:val="22"/>
          <w:lang w:val="pl-PL"/>
        </w:rPr>
        <w:t>ZP.</w:t>
      </w:r>
      <w:r w:rsidR="001619CA">
        <w:rPr>
          <w:rFonts w:ascii="Arial Narrow" w:hAnsi="Arial Narrow"/>
          <w:sz w:val="22"/>
          <w:szCs w:val="22"/>
          <w:lang w:val="pl-PL"/>
        </w:rPr>
        <w:t>55</w:t>
      </w:r>
      <w:r w:rsidR="00394482">
        <w:rPr>
          <w:rFonts w:ascii="Arial Narrow" w:hAnsi="Arial Narrow"/>
          <w:sz w:val="22"/>
          <w:szCs w:val="22"/>
          <w:lang w:val="pl-PL"/>
        </w:rPr>
        <w:t>.2024</w:t>
      </w:r>
    </w:p>
    <w:p w14:paraId="76CCB38A" w14:textId="77777777" w:rsidR="0080291E" w:rsidRDefault="0080291E" w:rsidP="007479FE">
      <w:pPr>
        <w:pStyle w:val="PPKT"/>
        <w:spacing w:before="0" w:after="0" w:line="240" w:lineRule="auto"/>
        <w:rPr>
          <w:rFonts w:ascii="Arial Narrow" w:hAnsi="Arial Narrow"/>
          <w:kern w:val="22"/>
          <w:sz w:val="22"/>
          <w:szCs w:val="22"/>
        </w:rPr>
      </w:pPr>
    </w:p>
    <w:p w14:paraId="2610ACF2" w14:textId="77777777" w:rsidR="0080291E" w:rsidRPr="0036121A" w:rsidRDefault="0080291E" w:rsidP="007479FE">
      <w:pPr>
        <w:pStyle w:val="PPKT"/>
        <w:spacing w:before="0" w:after="0" w:line="240" w:lineRule="auto"/>
        <w:rPr>
          <w:rFonts w:ascii="Arial Narrow" w:hAnsi="Arial Narrow" w:cs="Arial"/>
          <w:kern w:val="22"/>
        </w:rPr>
      </w:pPr>
      <w:r w:rsidRPr="0036121A">
        <w:rPr>
          <w:rFonts w:ascii="Arial Narrow" w:hAnsi="Arial Narrow"/>
          <w:kern w:val="22"/>
          <w:sz w:val="22"/>
          <w:szCs w:val="22"/>
        </w:rPr>
        <w:t>przeprowadzan</w:t>
      </w:r>
      <w:r>
        <w:rPr>
          <w:rFonts w:ascii="Arial Narrow" w:hAnsi="Arial Narrow"/>
          <w:kern w:val="22"/>
          <w:sz w:val="22"/>
          <w:szCs w:val="22"/>
          <w:lang w:val="pl-PL"/>
        </w:rPr>
        <w:t>ym</w:t>
      </w:r>
      <w:r w:rsidRPr="0036121A">
        <w:rPr>
          <w:rFonts w:ascii="Arial Narrow" w:hAnsi="Arial Narrow"/>
          <w:kern w:val="22"/>
          <w:sz w:val="22"/>
          <w:szCs w:val="22"/>
        </w:rPr>
        <w:t xml:space="preserve"> przez Komend</w:t>
      </w:r>
      <w:r>
        <w:rPr>
          <w:rFonts w:ascii="Arial Narrow" w:hAnsi="Arial Narrow"/>
          <w:kern w:val="22"/>
          <w:sz w:val="22"/>
          <w:szCs w:val="22"/>
        </w:rPr>
        <w:t>ę Wojewódzką Policji w Krakowie.</w:t>
      </w:r>
    </w:p>
    <w:p w14:paraId="68C78479" w14:textId="77777777" w:rsidR="0080291E" w:rsidRPr="0036121A" w:rsidRDefault="0080291E" w:rsidP="007479FE">
      <w:pPr>
        <w:spacing w:line="240" w:lineRule="auto"/>
        <w:jc w:val="both"/>
        <w:rPr>
          <w:rFonts w:cs="Arial"/>
          <w:kern w:val="22"/>
        </w:rPr>
      </w:pPr>
    </w:p>
    <w:p w14:paraId="4931F783" w14:textId="77777777" w:rsidR="0080291E" w:rsidRPr="0036121A" w:rsidRDefault="0080291E" w:rsidP="007479FE">
      <w:pPr>
        <w:spacing w:line="240" w:lineRule="auto"/>
        <w:jc w:val="both"/>
        <w:rPr>
          <w:rFonts w:cs="Arial"/>
          <w:kern w:val="22"/>
        </w:rPr>
      </w:pPr>
    </w:p>
    <w:p w14:paraId="1CF14977" w14:textId="77777777" w:rsidR="0080291E" w:rsidRPr="0036121A" w:rsidRDefault="0080291E" w:rsidP="007479FE">
      <w:pPr>
        <w:spacing w:line="240" w:lineRule="auto"/>
        <w:jc w:val="both"/>
        <w:rPr>
          <w:rFonts w:cs="Arial"/>
          <w:kern w:val="22"/>
        </w:rPr>
      </w:pPr>
    </w:p>
    <w:p w14:paraId="6F9C0AC8" w14:textId="77777777" w:rsidR="0080291E" w:rsidRPr="0036121A" w:rsidRDefault="0080291E" w:rsidP="007479FE">
      <w:pPr>
        <w:spacing w:line="240" w:lineRule="auto"/>
      </w:pPr>
      <w:r w:rsidRPr="0036121A">
        <w:t>Miejscowość, data: ……………………………………</w:t>
      </w:r>
    </w:p>
    <w:p w14:paraId="50568F78" w14:textId="77777777" w:rsidR="0080291E" w:rsidRPr="005D6360" w:rsidRDefault="0080291E" w:rsidP="007479FE">
      <w:pPr>
        <w:spacing w:line="240" w:lineRule="auto"/>
        <w:jc w:val="both"/>
        <w:rPr>
          <w:rFonts w:cs="Arial"/>
          <w:kern w:val="22"/>
        </w:rPr>
      </w:pPr>
    </w:p>
    <w:p w14:paraId="23CACF54" w14:textId="77777777" w:rsidR="0080291E" w:rsidRPr="005D6360" w:rsidRDefault="0080291E" w:rsidP="007479FE">
      <w:pPr>
        <w:spacing w:line="240" w:lineRule="auto"/>
        <w:jc w:val="both"/>
        <w:rPr>
          <w:rFonts w:cs="Arial"/>
          <w:kern w:val="22"/>
        </w:rPr>
      </w:pPr>
    </w:p>
    <w:p w14:paraId="36809019" w14:textId="77777777" w:rsidR="0080291E" w:rsidRPr="005D6360" w:rsidRDefault="0080291E" w:rsidP="007479FE">
      <w:pPr>
        <w:spacing w:line="240" w:lineRule="auto"/>
        <w:jc w:val="both"/>
        <w:rPr>
          <w:rFonts w:cs="Arial"/>
          <w:kern w:val="22"/>
        </w:rPr>
      </w:pPr>
    </w:p>
    <w:p w14:paraId="7D24ECF7" w14:textId="77777777" w:rsidR="0080291E" w:rsidRPr="005D6360" w:rsidRDefault="0080291E" w:rsidP="007479FE">
      <w:pPr>
        <w:spacing w:line="240" w:lineRule="auto"/>
        <w:jc w:val="both"/>
        <w:rPr>
          <w:rFonts w:cs="Arial"/>
          <w:kern w:val="22"/>
        </w:rPr>
      </w:pPr>
    </w:p>
    <w:p w14:paraId="0CA3B06D" w14:textId="77777777" w:rsidR="0080291E" w:rsidRPr="005D6360" w:rsidRDefault="0080291E" w:rsidP="007479FE">
      <w:pPr>
        <w:spacing w:line="240" w:lineRule="auto"/>
        <w:jc w:val="both"/>
        <w:rPr>
          <w:rFonts w:cs="Arial"/>
          <w:kern w:val="22"/>
        </w:rPr>
      </w:pPr>
    </w:p>
    <w:p w14:paraId="7EB40043" w14:textId="77777777" w:rsidR="0080291E" w:rsidRPr="005D6360" w:rsidRDefault="0080291E" w:rsidP="007479FE">
      <w:pPr>
        <w:spacing w:line="240" w:lineRule="auto"/>
        <w:ind w:left="4860"/>
        <w:jc w:val="right"/>
        <w:rPr>
          <w:rFonts w:cs="Arial"/>
          <w:kern w:val="22"/>
        </w:rPr>
      </w:pPr>
      <w:r w:rsidRPr="005D6360">
        <w:rPr>
          <w:rFonts w:cs="Arial"/>
          <w:kern w:val="22"/>
        </w:rPr>
        <w:t>……………..……………………………………………</w:t>
      </w:r>
    </w:p>
    <w:p w14:paraId="0E162F0F" w14:textId="69B6E360" w:rsidR="0037469A" w:rsidRDefault="0080291E" w:rsidP="0037469A">
      <w:pPr>
        <w:spacing w:line="240" w:lineRule="auto"/>
        <w:ind w:left="4860"/>
        <w:jc w:val="center"/>
      </w:pPr>
      <w:r>
        <w:rPr>
          <w:rFonts w:cs="Arial"/>
          <w:kern w:val="22"/>
        </w:rPr>
        <w:t>(</w:t>
      </w:r>
      <w:r w:rsidR="0037469A">
        <w:rPr>
          <w:rFonts w:cs="Arial"/>
          <w:kern w:val="22"/>
        </w:rPr>
        <w:t xml:space="preserve">Kwalifikowany </w:t>
      </w:r>
      <w:r w:rsidR="0037469A" w:rsidRPr="0036121A">
        <w:rPr>
          <w:rFonts w:cs="Arial"/>
          <w:kern w:val="22"/>
        </w:rPr>
        <w:t>podpis</w:t>
      </w:r>
      <w:r w:rsidR="0037469A">
        <w:rPr>
          <w:rFonts w:cs="Arial"/>
          <w:kern w:val="22"/>
        </w:rPr>
        <w:t xml:space="preserve"> elektroniczny</w:t>
      </w:r>
      <w:r w:rsidR="0037469A" w:rsidRPr="0036121A">
        <w:rPr>
          <w:rFonts w:cs="Arial"/>
          <w:kern w:val="22"/>
        </w:rPr>
        <w:t xml:space="preserve"> osoby</w:t>
      </w:r>
      <w:r w:rsidR="0037469A">
        <w:rPr>
          <w:rFonts w:cs="Arial"/>
          <w:kern w:val="22"/>
        </w:rPr>
        <w:t xml:space="preserve"> upoważnionej</w:t>
      </w:r>
      <w:r w:rsidR="00B92360">
        <w:rPr>
          <w:rFonts w:cs="Arial"/>
          <w:kern w:val="22"/>
        </w:rPr>
        <w:t xml:space="preserve"> do ustanowienia Pełnomocnika</w:t>
      </w:r>
      <w:r w:rsidR="0037469A">
        <w:rPr>
          <w:rFonts w:cs="Arial"/>
          <w:kern w:val="22"/>
        </w:rPr>
        <w:t>)</w:t>
      </w:r>
    </w:p>
    <w:p w14:paraId="60BA35E0" w14:textId="351552CC" w:rsidR="0080291E" w:rsidRDefault="0080291E" w:rsidP="007479FE">
      <w:pPr>
        <w:spacing w:line="240" w:lineRule="auto"/>
        <w:ind w:left="5245"/>
        <w:rPr>
          <w:rFonts w:cs="Arial"/>
          <w:kern w:val="22"/>
        </w:rPr>
      </w:pPr>
    </w:p>
    <w:p w14:paraId="1AB21919" w14:textId="77777777" w:rsidR="00822828" w:rsidRDefault="00822828" w:rsidP="007479FE">
      <w:pPr>
        <w:spacing w:line="240" w:lineRule="auto"/>
        <w:ind w:left="5245"/>
        <w:rPr>
          <w:rFonts w:cs="Arial"/>
          <w:kern w:val="22"/>
        </w:rPr>
      </w:pPr>
    </w:p>
    <w:p w14:paraId="3D798B28" w14:textId="77777777" w:rsidR="00822828" w:rsidRDefault="00822828" w:rsidP="007479FE">
      <w:pPr>
        <w:spacing w:line="240" w:lineRule="auto"/>
        <w:ind w:left="5245"/>
        <w:rPr>
          <w:rFonts w:cs="Arial"/>
          <w:kern w:val="22"/>
        </w:rPr>
      </w:pPr>
    </w:p>
    <w:p w14:paraId="08A0A334" w14:textId="77777777" w:rsidR="00822828" w:rsidRDefault="00822828" w:rsidP="007479FE">
      <w:pPr>
        <w:spacing w:line="240" w:lineRule="auto"/>
        <w:ind w:left="5245"/>
        <w:sectPr w:rsidR="00822828" w:rsidSect="007B300C">
          <w:headerReference w:type="default" r:id="rId27"/>
          <w:headerReference w:type="first" r:id="rId28"/>
          <w:pgSz w:w="11906" w:h="16838"/>
          <w:pgMar w:top="1417" w:right="1417" w:bottom="1417" w:left="1417" w:header="708" w:footer="459" w:gutter="0"/>
          <w:cols w:space="708"/>
          <w:titlePg/>
          <w:docGrid w:linePitch="360"/>
        </w:sectPr>
      </w:pPr>
    </w:p>
    <w:p w14:paraId="2ACF4BB4" w14:textId="77777777" w:rsidR="00B45B21" w:rsidRPr="00807E9E" w:rsidRDefault="00B45B21" w:rsidP="00B45B21">
      <w:pPr>
        <w:spacing w:line="240" w:lineRule="auto"/>
        <w:jc w:val="center"/>
        <w:rPr>
          <w:rFonts w:eastAsia="Calibri" w:cs="Arial"/>
          <w:b/>
          <w:u w:val="single"/>
          <w:lang w:eastAsia="en-US"/>
        </w:rPr>
      </w:pPr>
      <w:r w:rsidRPr="00807E9E">
        <w:rPr>
          <w:rFonts w:eastAsia="Calibri" w:cs="Arial"/>
          <w:b/>
          <w:u w:val="single"/>
          <w:lang w:eastAsia="en-US"/>
        </w:rPr>
        <w:lastRenderedPageBreak/>
        <w:t>OŚWIADCZENIE WYKONAWCY</w:t>
      </w:r>
    </w:p>
    <w:p w14:paraId="6D980424" w14:textId="77777777" w:rsidR="00B45B21" w:rsidRPr="00807E9E" w:rsidRDefault="00B45B21" w:rsidP="00B45B21">
      <w:pPr>
        <w:spacing w:line="240" w:lineRule="auto"/>
        <w:jc w:val="center"/>
        <w:rPr>
          <w:rFonts w:eastAsia="Calibri" w:cs="Arial"/>
          <w:b/>
          <w:lang w:eastAsia="en-US"/>
        </w:rPr>
      </w:pPr>
      <w:r w:rsidRPr="00807E9E">
        <w:rPr>
          <w:rFonts w:eastAsia="Calibri" w:cs="Arial"/>
          <w:b/>
          <w:lang w:eastAsia="en-US"/>
        </w:rPr>
        <w:t xml:space="preserve">SKŁADANE NA PODSTAWIE ART. 5K ROZPORZĄDZENIA RADY (UE)  NR 833/2014 DOTYCZĄCEGO ŚRODKÓW OGRANICZAJĄCYCH W ZWIĄZKU Z DZIAŁANIAMI ROSJI DESTABILIZUJĄCYMI SYTUACJĘ NA UKRAINIE, </w:t>
      </w:r>
      <w:r w:rsidRPr="00807E9E">
        <w:rPr>
          <w:rFonts w:eastAsia="Calibri" w:cs="Arial"/>
          <w:b/>
          <w:u w:val="single"/>
          <w:lang w:eastAsia="en-US"/>
        </w:rPr>
        <w:t>DOTYCZĄCE PRZESŁANEK WYKLUCZENIA Z POSTĘPOWANIA</w:t>
      </w:r>
    </w:p>
    <w:p w14:paraId="7BE3CB6A" w14:textId="77777777" w:rsidR="00B45B21" w:rsidRPr="00807E9E" w:rsidRDefault="00B45B21" w:rsidP="00B45B21">
      <w:pPr>
        <w:spacing w:line="240" w:lineRule="auto"/>
        <w:jc w:val="both"/>
        <w:rPr>
          <w:rFonts w:eastAsia="Calibri" w:cs="Arial"/>
          <w:lang w:eastAsia="en-US"/>
        </w:rPr>
      </w:pPr>
    </w:p>
    <w:p w14:paraId="6CFFA8E7" w14:textId="77777777" w:rsidR="00B45B21" w:rsidRPr="00807E9E" w:rsidRDefault="00B45B21" w:rsidP="00B45B21">
      <w:pPr>
        <w:spacing w:line="240" w:lineRule="auto"/>
        <w:jc w:val="both"/>
        <w:rPr>
          <w:rFonts w:eastAsia="Calibri" w:cs="Arial"/>
          <w:lang w:eastAsia="en-US"/>
        </w:rPr>
      </w:pPr>
      <w:r w:rsidRPr="00807E9E">
        <w:rPr>
          <w:rFonts w:eastAsia="Calibri" w:cs="Arial"/>
          <w:lang w:eastAsia="en-US"/>
        </w:rPr>
        <w:t>Oświadczam, że nie podlegam wykluczeniu z postępowania na podstawie art. 5k Rozporządzenia Rady (UE) nr 833/2014 dotyczącego środków ograniczających w związku z działaniami Rosji destabilizującymi sytuację na Ukrainie.</w:t>
      </w:r>
    </w:p>
    <w:p w14:paraId="26FF8873" w14:textId="77777777" w:rsidR="00B45B21" w:rsidRPr="00807E9E" w:rsidRDefault="00B45B21" w:rsidP="00B45B21">
      <w:pPr>
        <w:spacing w:line="240" w:lineRule="auto"/>
        <w:jc w:val="both"/>
        <w:rPr>
          <w:rFonts w:eastAsia="Calibri" w:cs="Arial"/>
          <w:lang w:eastAsia="en-US"/>
        </w:rPr>
      </w:pPr>
    </w:p>
    <w:p w14:paraId="34227839" w14:textId="77777777" w:rsidR="00B45B21" w:rsidRPr="00807E9E" w:rsidRDefault="00B45B21" w:rsidP="00B45B21">
      <w:pPr>
        <w:spacing w:line="240" w:lineRule="auto"/>
        <w:jc w:val="both"/>
        <w:rPr>
          <w:rFonts w:eastAsia="Calibri" w:cs="Arial"/>
          <w:lang w:eastAsia="en-US"/>
        </w:rPr>
      </w:pPr>
      <w:r w:rsidRPr="00807E9E">
        <w:rPr>
          <w:rFonts w:eastAsia="Calibri" w:cs="Arial"/>
          <w:lang w:eastAsia="en-US"/>
        </w:rPr>
        <w:t>LUB*</w:t>
      </w:r>
    </w:p>
    <w:p w14:paraId="296AF162" w14:textId="77777777" w:rsidR="00B45B21" w:rsidRPr="00807E9E" w:rsidRDefault="00B45B21" w:rsidP="00B45B21">
      <w:pPr>
        <w:spacing w:line="240" w:lineRule="auto"/>
        <w:jc w:val="both"/>
        <w:rPr>
          <w:rFonts w:eastAsia="Calibri" w:cs="Arial"/>
          <w:lang w:eastAsia="en-US"/>
        </w:rPr>
      </w:pPr>
    </w:p>
    <w:p w14:paraId="06BB0BCE" w14:textId="77777777" w:rsidR="00B45B21" w:rsidRPr="00807E9E" w:rsidRDefault="00B45B21" w:rsidP="00B45B21">
      <w:pPr>
        <w:spacing w:line="240" w:lineRule="auto"/>
        <w:jc w:val="both"/>
        <w:rPr>
          <w:rFonts w:eastAsia="Calibri" w:cs="Arial"/>
          <w:lang w:eastAsia="en-US"/>
        </w:rPr>
      </w:pPr>
      <w:r w:rsidRPr="00807E9E">
        <w:rPr>
          <w:rFonts w:eastAsia="Calibri" w:cs="Arial"/>
          <w:lang w:eastAsia="en-US"/>
        </w:rPr>
        <w:t xml:space="preserve">Oświadczam, że zachodzą w stosunku do mnie podstawy wykluczenia z postępowania na podstawie </w:t>
      </w:r>
    </w:p>
    <w:p w14:paraId="50C09116" w14:textId="77777777" w:rsidR="00B45B21" w:rsidRPr="00807E9E" w:rsidRDefault="00B45B21" w:rsidP="00B45B21">
      <w:pPr>
        <w:spacing w:line="240" w:lineRule="auto"/>
        <w:jc w:val="both"/>
        <w:rPr>
          <w:rFonts w:eastAsia="Calibri" w:cs="Arial"/>
          <w:lang w:eastAsia="en-US"/>
        </w:rPr>
      </w:pPr>
      <w:r w:rsidRPr="00807E9E">
        <w:rPr>
          <w:rFonts w:eastAsia="Calibri" w:cs="Arial"/>
          <w:lang w:eastAsia="en-US"/>
        </w:rPr>
        <w:t xml:space="preserve">art. 5k ust. 1 litera……………….. Rozporządzenia Rady (UE)  nr 833/2014 dotyczącego środków ograniczających w związku z działaniami Rosji destabilizującymi sytuację na Ukrainie (podać mającą zastosowanie podstawę wykluczenia spośród wymienionych w art. 5k ust. 1). </w:t>
      </w:r>
    </w:p>
    <w:p w14:paraId="068ADC20" w14:textId="77777777" w:rsidR="00B45B21" w:rsidRPr="00807E9E" w:rsidRDefault="00B45B21" w:rsidP="00B45B21">
      <w:pPr>
        <w:spacing w:line="240" w:lineRule="auto"/>
        <w:jc w:val="both"/>
        <w:rPr>
          <w:rFonts w:eastAsia="Calibri" w:cs="Arial"/>
          <w:lang w:eastAsia="en-US"/>
        </w:rPr>
      </w:pPr>
    </w:p>
    <w:p w14:paraId="182B7704" w14:textId="77777777" w:rsidR="00B45B21" w:rsidRPr="00807E9E" w:rsidRDefault="00B45B21" w:rsidP="00B45B21">
      <w:pPr>
        <w:spacing w:line="240" w:lineRule="auto"/>
        <w:jc w:val="both"/>
        <w:rPr>
          <w:rFonts w:eastAsia="Calibri" w:cs="Arial"/>
          <w:lang w:eastAsia="en-US"/>
        </w:rPr>
      </w:pPr>
    </w:p>
    <w:p w14:paraId="5681A18E" w14:textId="77777777" w:rsidR="00B45B21" w:rsidRPr="00807E9E" w:rsidRDefault="00B45B21" w:rsidP="00B45B21">
      <w:pPr>
        <w:spacing w:line="240" w:lineRule="auto"/>
        <w:jc w:val="both"/>
        <w:rPr>
          <w:rFonts w:eastAsia="Calibri" w:cs="Arial"/>
          <w:lang w:eastAsia="en-US"/>
        </w:rPr>
      </w:pPr>
      <w:r w:rsidRPr="00807E9E">
        <w:rPr>
          <w:rFonts w:eastAsia="Calibri" w:cs="Arial"/>
          <w:lang w:eastAsia="en-US"/>
        </w:rPr>
        <w:t>*niepotrzebne skreślić</w:t>
      </w:r>
    </w:p>
    <w:p w14:paraId="461F9AE7" w14:textId="77777777" w:rsidR="00B45B21" w:rsidRPr="00807E9E" w:rsidRDefault="00B45B21" w:rsidP="00B45B21">
      <w:pPr>
        <w:spacing w:line="240" w:lineRule="auto"/>
        <w:jc w:val="both"/>
        <w:rPr>
          <w:rFonts w:eastAsia="Calibri" w:cs="Arial"/>
          <w:lang w:eastAsia="en-US"/>
        </w:rPr>
      </w:pPr>
    </w:p>
    <w:p w14:paraId="45867359" w14:textId="77777777" w:rsidR="00B45B21" w:rsidRPr="00807E9E" w:rsidRDefault="00B45B21" w:rsidP="00B45B21">
      <w:pPr>
        <w:spacing w:line="240" w:lineRule="auto"/>
        <w:jc w:val="both"/>
        <w:rPr>
          <w:rFonts w:eastAsia="Calibri" w:cs="Arial"/>
          <w:lang w:eastAsia="en-US"/>
        </w:rPr>
      </w:pPr>
    </w:p>
    <w:p w14:paraId="5203F898" w14:textId="77777777" w:rsidR="00B45B21" w:rsidRPr="00807E9E" w:rsidRDefault="00B45B21" w:rsidP="00B45B21">
      <w:pPr>
        <w:spacing w:line="240" w:lineRule="auto"/>
        <w:jc w:val="both"/>
        <w:rPr>
          <w:rFonts w:eastAsia="Calibri" w:cs="Arial"/>
          <w:lang w:eastAsia="en-US"/>
        </w:rPr>
      </w:pPr>
    </w:p>
    <w:p w14:paraId="7D64C232" w14:textId="77777777" w:rsidR="00B45B21" w:rsidRPr="00807E9E" w:rsidRDefault="00B45B21" w:rsidP="00B45B21">
      <w:pPr>
        <w:spacing w:line="240" w:lineRule="auto"/>
        <w:jc w:val="both"/>
        <w:rPr>
          <w:rFonts w:eastAsia="Calibri" w:cs="Arial"/>
          <w:lang w:eastAsia="en-US"/>
        </w:rPr>
      </w:pPr>
    </w:p>
    <w:p w14:paraId="1D7AF659" w14:textId="77777777" w:rsidR="00B45B21" w:rsidRPr="00807E9E" w:rsidRDefault="00B45B21" w:rsidP="00B45B21">
      <w:pPr>
        <w:spacing w:line="240" w:lineRule="auto"/>
        <w:jc w:val="both"/>
        <w:rPr>
          <w:rFonts w:eastAsia="Calibri" w:cs="Arial"/>
          <w:lang w:eastAsia="en-US"/>
        </w:rPr>
      </w:pPr>
    </w:p>
    <w:p w14:paraId="11496351" w14:textId="77777777" w:rsidR="00B45B21" w:rsidRPr="00807E9E" w:rsidRDefault="00B45B21" w:rsidP="00B45B21">
      <w:pPr>
        <w:spacing w:line="240" w:lineRule="auto"/>
        <w:ind w:left="4963"/>
        <w:jc w:val="center"/>
        <w:rPr>
          <w:rFonts w:eastAsia="Calibri" w:cs="Arial"/>
          <w:lang w:eastAsia="en-US"/>
        </w:rPr>
      </w:pPr>
      <w:r w:rsidRPr="00807E9E">
        <w:rPr>
          <w:rFonts w:eastAsia="Calibri" w:cs="Arial"/>
          <w:lang w:eastAsia="en-US"/>
        </w:rPr>
        <w:t>……………..……………………………………………</w:t>
      </w:r>
    </w:p>
    <w:p w14:paraId="78F067CC" w14:textId="4773C9A1" w:rsidR="00553A54" w:rsidRPr="001D0DA1" w:rsidRDefault="00B45B21" w:rsidP="0065165D">
      <w:pPr>
        <w:autoSpaceDE w:val="0"/>
        <w:autoSpaceDN w:val="0"/>
        <w:adjustRightInd w:val="0"/>
        <w:spacing w:line="240" w:lineRule="auto"/>
        <w:ind w:left="3545" w:firstLine="709"/>
        <w:jc w:val="both"/>
        <w:rPr>
          <w:rFonts w:cstheme="minorHAnsi"/>
        </w:rPr>
      </w:pPr>
      <w:r w:rsidRPr="00807E9E">
        <w:rPr>
          <w:rFonts w:eastAsia="Calibri" w:cs="Arial"/>
          <w:lang w:eastAsia="en-US"/>
        </w:rPr>
        <w:t>(Kwalifikowany podpis elektroniczny osoby upoważnionej)</w:t>
      </w:r>
      <w:r w:rsidR="00553A54" w:rsidRPr="001D0DA1">
        <w:rPr>
          <w:rFonts w:cstheme="minorHAnsi"/>
        </w:rPr>
        <w:tab/>
      </w:r>
    </w:p>
    <w:p w14:paraId="39CAFB4A" w14:textId="77777777" w:rsidR="00553A54" w:rsidRPr="001D0DA1" w:rsidRDefault="00553A54" w:rsidP="00553A54">
      <w:pPr>
        <w:autoSpaceDE w:val="0"/>
        <w:autoSpaceDN w:val="0"/>
        <w:adjustRightInd w:val="0"/>
        <w:spacing w:line="240" w:lineRule="auto"/>
        <w:jc w:val="both"/>
        <w:rPr>
          <w:rFonts w:cstheme="minorHAnsi"/>
        </w:rPr>
      </w:pPr>
    </w:p>
    <w:p w14:paraId="3B171B3A" w14:textId="77777777" w:rsidR="00553A54" w:rsidRPr="001D0DA1" w:rsidRDefault="00553A54" w:rsidP="00553A54">
      <w:pPr>
        <w:autoSpaceDE w:val="0"/>
        <w:autoSpaceDN w:val="0"/>
        <w:adjustRightInd w:val="0"/>
        <w:spacing w:line="240" w:lineRule="auto"/>
        <w:jc w:val="both"/>
        <w:rPr>
          <w:rFonts w:cstheme="minorHAnsi"/>
        </w:rPr>
      </w:pPr>
    </w:p>
    <w:p w14:paraId="007C55A5" w14:textId="77777777" w:rsidR="00553A54" w:rsidRPr="001D0DA1" w:rsidRDefault="00553A54" w:rsidP="00553A54">
      <w:pPr>
        <w:autoSpaceDE w:val="0"/>
        <w:autoSpaceDN w:val="0"/>
        <w:adjustRightInd w:val="0"/>
        <w:spacing w:line="240" w:lineRule="auto"/>
        <w:jc w:val="both"/>
        <w:rPr>
          <w:rFonts w:cstheme="minorHAnsi"/>
        </w:rPr>
      </w:pPr>
    </w:p>
    <w:p w14:paraId="3CEE38B0" w14:textId="77777777" w:rsidR="00553A54" w:rsidRPr="001D0DA1" w:rsidRDefault="00553A54" w:rsidP="00553A54">
      <w:pPr>
        <w:pStyle w:val="Standardowy0"/>
        <w:jc w:val="both"/>
        <w:rPr>
          <w:rFonts w:ascii="Arial Narrow" w:hAnsi="Arial Narrow" w:cstheme="minorHAnsi"/>
          <w:kern w:val="22"/>
          <w:sz w:val="22"/>
          <w:szCs w:val="22"/>
        </w:rPr>
      </w:pPr>
      <w:r w:rsidRPr="001D0DA1">
        <w:rPr>
          <w:rFonts w:ascii="Arial Narrow" w:hAnsi="Arial Narrow" w:cstheme="minorHAnsi"/>
          <w:kern w:val="22"/>
          <w:sz w:val="22"/>
          <w:szCs w:val="22"/>
        </w:rPr>
        <w:t>……………………, dn. ………………</w:t>
      </w:r>
    </w:p>
    <w:p w14:paraId="1A01960D" w14:textId="77777777" w:rsidR="00553A54" w:rsidRPr="001D0DA1" w:rsidRDefault="00553A54" w:rsidP="00553A54">
      <w:pPr>
        <w:pStyle w:val="Standardowy0"/>
        <w:ind w:left="3969"/>
        <w:jc w:val="both"/>
        <w:rPr>
          <w:rFonts w:ascii="Arial Narrow" w:hAnsi="Arial Narrow" w:cstheme="minorHAnsi"/>
          <w:kern w:val="22"/>
          <w:sz w:val="22"/>
          <w:szCs w:val="22"/>
        </w:rPr>
      </w:pPr>
    </w:p>
    <w:p w14:paraId="49E6350F" w14:textId="77777777" w:rsidR="00553A54" w:rsidRPr="001D0DA1" w:rsidRDefault="00553A54" w:rsidP="00553A54">
      <w:pPr>
        <w:pStyle w:val="Standardowy0"/>
        <w:ind w:left="3969"/>
        <w:jc w:val="both"/>
        <w:rPr>
          <w:rFonts w:ascii="Arial Narrow" w:hAnsi="Arial Narrow" w:cstheme="minorHAnsi"/>
          <w:kern w:val="22"/>
          <w:sz w:val="22"/>
          <w:szCs w:val="22"/>
        </w:rPr>
      </w:pPr>
    </w:p>
    <w:p w14:paraId="1F8E4D1A" w14:textId="77777777" w:rsidR="00553A54" w:rsidRPr="001D0DA1" w:rsidRDefault="00553A54" w:rsidP="00553A54">
      <w:pPr>
        <w:pStyle w:val="Standardowy0"/>
        <w:ind w:left="3969"/>
        <w:jc w:val="both"/>
        <w:rPr>
          <w:rFonts w:ascii="Arial Narrow" w:hAnsi="Arial Narrow" w:cstheme="minorHAnsi"/>
          <w:kern w:val="22"/>
          <w:sz w:val="22"/>
          <w:szCs w:val="22"/>
        </w:rPr>
      </w:pPr>
    </w:p>
    <w:p w14:paraId="798BBA2A" w14:textId="77777777" w:rsidR="00553A54" w:rsidRPr="001D0DA1" w:rsidRDefault="00553A54" w:rsidP="00553A54">
      <w:pPr>
        <w:spacing w:line="240" w:lineRule="auto"/>
        <w:rPr>
          <w:rFonts w:cstheme="minorHAnsi"/>
          <w:i/>
        </w:rPr>
      </w:pPr>
    </w:p>
    <w:p w14:paraId="2C43DE70" w14:textId="77777777" w:rsidR="00553A54" w:rsidRDefault="00553A54" w:rsidP="00553A54">
      <w:pPr>
        <w:widowControl w:val="0"/>
        <w:spacing w:line="240" w:lineRule="auto"/>
        <w:jc w:val="both"/>
      </w:pPr>
    </w:p>
    <w:p w14:paraId="42B948C1" w14:textId="77777777" w:rsidR="00553A54" w:rsidRPr="001D0DA1" w:rsidRDefault="00553A54" w:rsidP="00553A54">
      <w:pPr>
        <w:spacing w:after="120"/>
        <w:jc w:val="center"/>
      </w:pPr>
    </w:p>
    <w:p w14:paraId="7ADC4469" w14:textId="6F3969E7" w:rsidR="00822828" w:rsidRPr="007B300C" w:rsidRDefault="00822828" w:rsidP="007479FE">
      <w:pPr>
        <w:spacing w:line="240" w:lineRule="auto"/>
        <w:ind w:left="5245"/>
      </w:pPr>
    </w:p>
    <w:sectPr w:rsidR="00822828" w:rsidRPr="007B300C" w:rsidSect="000D310B">
      <w:headerReference w:type="first" r:id="rId29"/>
      <w:pgSz w:w="11906" w:h="16838"/>
      <w:pgMar w:top="1417" w:right="1417" w:bottom="1417" w:left="1417" w:header="708" w:footer="4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74D09" w14:textId="77777777" w:rsidR="003B7532" w:rsidRDefault="003B7532" w:rsidP="003261F4">
      <w:pPr>
        <w:spacing w:line="240" w:lineRule="auto"/>
      </w:pPr>
      <w:r>
        <w:separator/>
      </w:r>
    </w:p>
  </w:endnote>
  <w:endnote w:type="continuationSeparator" w:id="0">
    <w:p w14:paraId="0090BB8B" w14:textId="77777777" w:rsidR="003B7532" w:rsidRDefault="003B7532" w:rsidP="003261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75272591"/>
      <w:docPartObj>
        <w:docPartGallery w:val="Page Numbers (Bottom of Page)"/>
        <w:docPartUnique/>
      </w:docPartObj>
    </w:sdtPr>
    <w:sdtEndPr/>
    <w:sdtContent>
      <w:p w14:paraId="47AC7C5C" w14:textId="77777777" w:rsidR="003B7532" w:rsidRDefault="003B7532" w:rsidP="006D0459">
        <w:pPr>
          <w:pStyle w:val="Stopka"/>
          <w:jc w:val="center"/>
        </w:pPr>
        <w:r>
          <w:fldChar w:fldCharType="begin"/>
        </w:r>
        <w:r>
          <w:instrText>PAGE   \* MERGEFORMAT</w:instrText>
        </w:r>
        <w:r>
          <w:fldChar w:fldCharType="separate"/>
        </w:r>
        <w:r>
          <w:rPr>
            <w:noProof/>
          </w:rPr>
          <w:t>18</w:t>
        </w:r>
        <w:r>
          <w:fldChar w:fldCharType="end"/>
        </w:r>
      </w:p>
    </w:sdtContent>
  </w:sdt>
  <w:p w14:paraId="67BBBAAB" w14:textId="77777777" w:rsidR="003B7532" w:rsidRDefault="003B753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0686114"/>
      <w:docPartObj>
        <w:docPartGallery w:val="Page Numbers (Bottom of Page)"/>
        <w:docPartUnique/>
      </w:docPartObj>
    </w:sdtPr>
    <w:sdtEndPr/>
    <w:sdtContent>
      <w:p w14:paraId="55AD0715" w14:textId="0F7CC4DA" w:rsidR="003B7532" w:rsidRDefault="003B7532">
        <w:pPr>
          <w:pStyle w:val="Stopka"/>
          <w:jc w:val="center"/>
        </w:pPr>
        <w:r>
          <w:fldChar w:fldCharType="begin"/>
        </w:r>
        <w:r>
          <w:instrText>PAGE   \* MERGEFORMAT</w:instrText>
        </w:r>
        <w:r>
          <w:fldChar w:fldCharType="separate"/>
        </w:r>
        <w:r>
          <w:rPr>
            <w:noProof/>
          </w:rPr>
          <w:t>20</w:t>
        </w:r>
        <w:r>
          <w:fldChar w:fldCharType="end"/>
        </w:r>
      </w:p>
    </w:sdtContent>
  </w:sdt>
  <w:p w14:paraId="4C0CF013" w14:textId="77777777" w:rsidR="003B7532" w:rsidRDefault="003B753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748D8" w14:textId="77777777" w:rsidR="003B7532" w:rsidRDefault="003B7532" w:rsidP="003261F4">
      <w:pPr>
        <w:spacing w:line="240" w:lineRule="auto"/>
      </w:pPr>
      <w:r>
        <w:separator/>
      </w:r>
    </w:p>
  </w:footnote>
  <w:footnote w:type="continuationSeparator" w:id="0">
    <w:p w14:paraId="3E528D8B" w14:textId="77777777" w:rsidR="003B7532" w:rsidRDefault="003B7532" w:rsidP="003261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A2F4D" w14:textId="77777777" w:rsidR="003B7532" w:rsidRPr="00FB0554" w:rsidRDefault="003B7532" w:rsidP="00B614E6">
    <w:pPr>
      <w:pBdr>
        <w:bottom w:val="single" w:sz="6" w:space="1" w:color="auto"/>
      </w:pBdr>
      <w:tabs>
        <w:tab w:val="center" w:pos="4536"/>
        <w:tab w:val="right" w:pos="9072"/>
      </w:tabs>
      <w:spacing w:line="240" w:lineRule="auto"/>
      <w:jc w:val="center"/>
      <w:rPr>
        <w:color w:val="808080"/>
      </w:rPr>
    </w:pPr>
    <w:r w:rsidRPr="00FB0554">
      <w:rPr>
        <w:color w:val="808080"/>
      </w:rPr>
      <w:t xml:space="preserve">Komenda Wojewódzka Policji w Krakowie </w:t>
    </w:r>
  </w:p>
  <w:tbl>
    <w:tblPr>
      <w:tblW w:w="0" w:type="auto"/>
      <w:tblCellMar>
        <w:left w:w="70" w:type="dxa"/>
        <w:right w:w="70" w:type="dxa"/>
      </w:tblCellMar>
      <w:tblLook w:val="0000" w:firstRow="0" w:lastRow="0" w:firstColumn="0" w:lastColumn="0" w:noHBand="0" w:noVBand="0"/>
    </w:tblPr>
    <w:tblGrid>
      <w:gridCol w:w="4017"/>
      <w:gridCol w:w="5055"/>
    </w:tblGrid>
    <w:tr w:rsidR="003B7532" w:rsidRPr="00FB0554" w14:paraId="50240D7B" w14:textId="77777777" w:rsidTr="006173DA">
      <w:tc>
        <w:tcPr>
          <w:tcW w:w="4606" w:type="dxa"/>
        </w:tcPr>
        <w:p w14:paraId="32A55E3D" w14:textId="77777777" w:rsidR="003B7532" w:rsidRPr="00FB0554" w:rsidRDefault="003B7532" w:rsidP="00B614E6">
          <w:pPr>
            <w:tabs>
              <w:tab w:val="center" w:pos="4536"/>
              <w:tab w:val="right" w:pos="9072"/>
            </w:tabs>
            <w:spacing w:line="240" w:lineRule="auto"/>
            <w:rPr>
              <w:color w:val="808080"/>
              <w:sz w:val="20"/>
              <w:szCs w:val="20"/>
              <w:lang w:val="en-US"/>
            </w:rPr>
          </w:pPr>
          <w:r w:rsidRPr="00FB0554">
            <w:rPr>
              <w:color w:val="808080"/>
              <w:sz w:val="20"/>
              <w:szCs w:val="20"/>
              <w:lang w:val="en-US"/>
            </w:rPr>
            <w:t xml:space="preserve">Tel: </w:t>
          </w:r>
          <w:r>
            <w:rPr>
              <w:color w:val="808080"/>
              <w:sz w:val="20"/>
              <w:szCs w:val="20"/>
              <w:lang w:val="en-US"/>
            </w:rPr>
            <w:t xml:space="preserve">47 83 </w:t>
          </w:r>
          <w:r w:rsidRPr="00FB0554">
            <w:rPr>
              <w:color w:val="808080"/>
              <w:sz w:val="20"/>
              <w:szCs w:val="20"/>
              <w:lang w:val="en-US"/>
            </w:rPr>
            <w:t>54</w:t>
          </w:r>
          <w:r>
            <w:rPr>
              <w:color w:val="808080"/>
              <w:sz w:val="20"/>
              <w:szCs w:val="20"/>
              <w:lang w:val="en-US"/>
            </w:rPr>
            <w:t xml:space="preserve"> </w:t>
          </w:r>
          <w:r w:rsidRPr="00FB0554">
            <w:rPr>
              <w:color w:val="808080"/>
              <w:sz w:val="20"/>
              <w:szCs w:val="20"/>
              <w:lang w:val="en-US"/>
            </w:rPr>
            <w:t>862</w:t>
          </w:r>
        </w:p>
        <w:p w14:paraId="0D1D05A8" w14:textId="53C39E2A" w:rsidR="003B7532" w:rsidRPr="00FB0554" w:rsidRDefault="003B7532" w:rsidP="00B614E6">
          <w:pPr>
            <w:tabs>
              <w:tab w:val="center" w:pos="4536"/>
              <w:tab w:val="right" w:pos="9072"/>
            </w:tabs>
            <w:spacing w:line="240" w:lineRule="auto"/>
            <w:rPr>
              <w:color w:val="808080"/>
              <w:sz w:val="20"/>
              <w:szCs w:val="20"/>
              <w:lang w:val="en-US"/>
            </w:rPr>
          </w:pPr>
        </w:p>
      </w:tc>
      <w:tc>
        <w:tcPr>
          <w:tcW w:w="5724" w:type="dxa"/>
        </w:tcPr>
        <w:p w14:paraId="2D6EBA0D" w14:textId="77777777" w:rsidR="003B7532" w:rsidRPr="00FB0554" w:rsidRDefault="003B7532" w:rsidP="00B614E6">
          <w:pPr>
            <w:tabs>
              <w:tab w:val="center" w:pos="4536"/>
              <w:tab w:val="right" w:pos="9072"/>
            </w:tabs>
            <w:spacing w:line="240" w:lineRule="auto"/>
            <w:jc w:val="right"/>
            <w:rPr>
              <w:color w:val="808080"/>
              <w:sz w:val="20"/>
              <w:szCs w:val="20"/>
              <w:lang w:val="en-US"/>
            </w:rPr>
          </w:pPr>
          <w:r w:rsidRPr="00FB0554">
            <w:rPr>
              <w:color w:val="808080"/>
              <w:sz w:val="20"/>
              <w:szCs w:val="20"/>
              <w:lang w:val="en-US"/>
            </w:rPr>
            <w:t>NIP: 675-000-55-94</w:t>
          </w:r>
        </w:p>
        <w:p w14:paraId="0BE44B29" w14:textId="77777777" w:rsidR="003B7532" w:rsidRPr="00FB0554" w:rsidRDefault="003B7532" w:rsidP="00B614E6">
          <w:pPr>
            <w:tabs>
              <w:tab w:val="center" w:pos="4536"/>
              <w:tab w:val="right" w:pos="9072"/>
            </w:tabs>
            <w:spacing w:line="240" w:lineRule="auto"/>
            <w:jc w:val="right"/>
            <w:rPr>
              <w:color w:val="808080"/>
              <w:sz w:val="20"/>
              <w:szCs w:val="20"/>
              <w:lang w:val="en-US"/>
            </w:rPr>
          </w:pPr>
          <w:r w:rsidRPr="00FB0554">
            <w:rPr>
              <w:color w:val="808080"/>
              <w:sz w:val="20"/>
              <w:szCs w:val="20"/>
              <w:lang w:val="en-US"/>
            </w:rPr>
            <w:t>REGON: 351081570</w:t>
          </w:r>
        </w:p>
      </w:tc>
    </w:tr>
  </w:tbl>
  <w:p w14:paraId="1225FA42" w14:textId="77777777" w:rsidR="003B7532" w:rsidRDefault="003B7532" w:rsidP="00B614E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3D8BE" w14:textId="77777777" w:rsidR="003B7532" w:rsidRPr="00515DD3" w:rsidRDefault="003B7532" w:rsidP="00515DD3">
    <w:pPr>
      <w:jc w:val="center"/>
      <w:rPr>
        <w:rFonts w:ascii="Garamond" w:hAnsi="Garamond" w:cs="Arial"/>
        <w:b/>
        <w:szCs w:val="20"/>
        <w:lang w:val="en-GB"/>
      </w:rPr>
    </w:pPr>
    <w:r>
      <w:rPr>
        <w:noProof/>
      </w:rPr>
      <mc:AlternateContent>
        <mc:Choice Requires="wps">
          <w:drawing>
            <wp:anchor distT="0" distB="0" distL="114300" distR="114300" simplePos="0" relativeHeight="251657728" behindDoc="0" locked="0" layoutInCell="1" allowOverlap="1" wp14:anchorId="03A5E7A6" wp14:editId="0EB47CE9">
              <wp:simplePos x="0" y="0"/>
              <wp:positionH relativeFrom="column">
                <wp:posOffset>-228600</wp:posOffset>
              </wp:positionH>
              <wp:positionV relativeFrom="paragraph">
                <wp:posOffset>57150</wp:posOffset>
              </wp:positionV>
              <wp:extent cx="6400800" cy="0"/>
              <wp:effectExtent l="13970" t="8890" r="5080" b="10160"/>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0EAD0E" id="Łącznik prosty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5pt" to="48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589E2" w14:textId="77777777" w:rsidR="003B7532" w:rsidRPr="00515DD3" w:rsidRDefault="003B7532" w:rsidP="00515DD3">
    <w:pPr>
      <w:jc w:val="center"/>
      <w:rPr>
        <w:rFonts w:ascii="Garamond" w:hAnsi="Garamond" w:cs="Arial"/>
        <w:b/>
        <w:szCs w:val="20"/>
        <w:lang w:val="en-GB"/>
      </w:rPr>
    </w:pPr>
    <w:r>
      <w:rPr>
        <w:noProof/>
      </w:rPr>
      <mc:AlternateContent>
        <mc:Choice Requires="wps">
          <w:drawing>
            <wp:anchor distT="0" distB="0" distL="114300" distR="114300" simplePos="0" relativeHeight="251658752" behindDoc="0" locked="0" layoutInCell="1" allowOverlap="1" wp14:anchorId="3D28B390" wp14:editId="5D7D68A3">
              <wp:simplePos x="0" y="0"/>
              <wp:positionH relativeFrom="column">
                <wp:posOffset>-228600</wp:posOffset>
              </wp:positionH>
              <wp:positionV relativeFrom="paragraph">
                <wp:posOffset>57150</wp:posOffset>
              </wp:positionV>
              <wp:extent cx="6400800" cy="0"/>
              <wp:effectExtent l="13970" t="8890" r="5080" b="10160"/>
              <wp:wrapNone/>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2D891" id="Łącznik prosty 4"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5pt" to="48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"/>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B34DD" w14:textId="576A6736" w:rsidR="003B7532" w:rsidRPr="00822828" w:rsidRDefault="003B7532" w:rsidP="00816F7D">
    <w:pPr>
      <w:pStyle w:val="Nagwek"/>
      <w:jc w:val="right"/>
      <w:rPr>
        <w:sz w:val="20"/>
      </w:rPr>
    </w:pPr>
    <w:r w:rsidRPr="00822828">
      <w:rPr>
        <w:sz w:val="20"/>
      </w:rPr>
      <w:t xml:space="preserve">Załącznik nr 1 </w:t>
    </w:r>
  </w:p>
  <w:p w14:paraId="773F39C8" w14:textId="5C5373F3" w:rsidR="003B7532" w:rsidRPr="00822828" w:rsidRDefault="003B7532" w:rsidP="00816F7D">
    <w:pPr>
      <w:pStyle w:val="Nagwek"/>
      <w:jc w:val="right"/>
      <w:rPr>
        <w:sz w:val="20"/>
      </w:rPr>
    </w:pPr>
    <w:r w:rsidRPr="00822828">
      <w:rPr>
        <w:sz w:val="20"/>
      </w:rPr>
      <w:t xml:space="preserve">Nr Sprawy </w:t>
    </w:r>
    <w:r>
      <w:rPr>
        <w:sz w:val="20"/>
      </w:rPr>
      <w:t>ZP.</w:t>
    </w:r>
    <w:r w:rsidR="001619CA">
      <w:rPr>
        <w:sz w:val="20"/>
      </w:rPr>
      <w:t>55</w:t>
    </w:r>
    <w:r>
      <w:rPr>
        <w:sz w:val="20"/>
      </w:rPr>
      <w:t>.2024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81597" w14:textId="2CFABC80" w:rsidR="003B7532" w:rsidRDefault="003B7532" w:rsidP="00410E3E">
    <w:pPr>
      <w:pStyle w:val="Nagwek"/>
      <w:tabs>
        <w:tab w:val="left" w:pos="4103"/>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C5E87" w14:textId="061D3A2B" w:rsidR="003B7532" w:rsidRPr="00822828" w:rsidRDefault="003B7532" w:rsidP="00816F7D">
    <w:pPr>
      <w:pStyle w:val="Nagwek"/>
      <w:jc w:val="right"/>
      <w:rPr>
        <w:sz w:val="20"/>
        <w:szCs w:val="20"/>
      </w:rPr>
    </w:pPr>
    <w:r w:rsidRPr="00822828">
      <w:rPr>
        <w:sz w:val="20"/>
        <w:szCs w:val="20"/>
      </w:rPr>
      <w:t xml:space="preserve">Załącznik nr </w:t>
    </w:r>
    <w:r w:rsidR="000A3106">
      <w:rPr>
        <w:sz w:val="20"/>
        <w:szCs w:val="20"/>
      </w:rPr>
      <w:t>2</w:t>
    </w:r>
    <w:r w:rsidRPr="00822828">
      <w:rPr>
        <w:sz w:val="20"/>
        <w:szCs w:val="20"/>
      </w:rPr>
      <w:t xml:space="preserve"> </w:t>
    </w:r>
  </w:p>
  <w:p w14:paraId="70FDE42E" w14:textId="543440ED" w:rsidR="003B7532" w:rsidRPr="00822828" w:rsidRDefault="003B7532" w:rsidP="00822828">
    <w:pPr>
      <w:pStyle w:val="Nagwek"/>
      <w:jc w:val="right"/>
      <w:rPr>
        <w:sz w:val="20"/>
        <w:szCs w:val="20"/>
      </w:rPr>
    </w:pPr>
    <w:r w:rsidRPr="00822828">
      <w:rPr>
        <w:sz w:val="20"/>
        <w:szCs w:val="20"/>
      </w:rPr>
      <w:t xml:space="preserve">Nr Sprawy </w:t>
    </w:r>
    <w:r>
      <w:rPr>
        <w:sz w:val="20"/>
        <w:szCs w:val="20"/>
      </w:rPr>
      <w:t>ZP.</w:t>
    </w:r>
    <w:r w:rsidR="001619CA">
      <w:rPr>
        <w:sz w:val="20"/>
        <w:szCs w:val="20"/>
      </w:rPr>
      <w:t>55</w:t>
    </w:r>
    <w:r>
      <w:rPr>
        <w:sz w:val="20"/>
        <w:szCs w:val="20"/>
      </w:rPr>
      <w:t>.2024</w:t>
    </w:r>
  </w:p>
  <w:p w14:paraId="530E91D8" w14:textId="77777777" w:rsidR="003B7532" w:rsidRPr="0080291E" w:rsidRDefault="003B7532" w:rsidP="00816F7D">
    <w:pPr>
      <w:pStyle w:val="Nagwek"/>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8DFD4" w14:textId="3392DE29" w:rsidR="003B7532" w:rsidRPr="008975B4" w:rsidRDefault="003B7532" w:rsidP="000D310B">
    <w:pPr>
      <w:pStyle w:val="Nagwek"/>
      <w:jc w:val="right"/>
      <w:rPr>
        <w:sz w:val="20"/>
        <w:szCs w:val="20"/>
      </w:rPr>
    </w:pPr>
    <w:r w:rsidRPr="008975B4">
      <w:rPr>
        <w:sz w:val="20"/>
        <w:szCs w:val="20"/>
      </w:rPr>
      <w:t xml:space="preserve">Załącznik nr </w:t>
    </w:r>
    <w:r w:rsidR="00B45B21" w:rsidRPr="008975B4">
      <w:rPr>
        <w:sz w:val="20"/>
        <w:szCs w:val="20"/>
      </w:rPr>
      <w:t>3</w:t>
    </w:r>
    <w:r w:rsidRPr="008975B4">
      <w:rPr>
        <w:sz w:val="20"/>
        <w:szCs w:val="20"/>
      </w:rPr>
      <w:t xml:space="preserve"> </w:t>
    </w:r>
  </w:p>
  <w:p w14:paraId="101FA3BB" w14:textId="7E8A5716" w:rsidR="003B7532" w:rsidRPr="008975B4" w:rsidRDefault="003B7532" w:rsidP="000D310B">
    <w:pPr>
      <w:pStyle w:val="Nagwek"/>
      <w:rPr>
        <w:sz w:val="20"/>
        <w:szCs w:val="20"/>
      </w:rPr>
    </w:pPr>
    <w:r w:rsidRPr="008975B4">
      <w:rPr>
        <w:sz w:val="20"/>
        <w:szCs w:val="20"/>
      </w:rPr>
      <w:tab/>
    </w:r>
    <w:r w:rsidRPr="008975B4">
      <w:rPr>
        <w:sz w:val="20"/>
        <w:szCs w:val="20"/>
      </w:rPr>
      <w:tab/>
      <w:t>Nr sprawy: ZP.</w:t>
    </w:r>
    <w:r w:rsidR="001619CA">
      <w:rPr>
        <w:sz w:val="20"/>
        <w:szCs w:val="20"/>
      </w:rPr>
      <w:t>55</w:t>
    </w:r>
    <w:r w:rsidRPr="008975B4">
      <w:rPr>
        <w:sz w:val="20"/>
        <w:szCs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C"/>
    <w:multiLevelType w:val="multilevel"/>
    <w:tmpl w:val="C2D63FCA"/>
    <w:name w:val="WW8Num28"/>
    <w:lvl w:ilvl="0">
      <w:start w:val="1"/>
      <w:numFmt w:val="decimal"/>
      <w:lvlText w:val="%1."/>
      <w:lvlJc w:val="left"/>
      <w:pPr>
        <w:tabs>
          <w:tab w:val="num" w:pos="0"/>
        </w:tabs>
        <w:ind w:left="360" w:hanging="360"/>
      </w:pPr>
      <w:rPr>
        <w:rFonts w:hint="default"/>
      </w:rPr>
    </w:lvl>
    <w:lvl w:ilvl="1">
      <w:start w:val="2"/>
      <w:numFmt w:val="decimal"/>
      <w:lvlText w:val="%1.%2"/>
      <w:lvlJc w:val="left"/>
      <w:pPr>
        <w:tabs>
          <w:tab w:val="num" w:pos="0"/>
        </w:tabs>
        <w:ind w:left="370" w:hanging="360"/>
      </w:pPr>
      <w:rPr>
        <w:rFonts w:hint="default"/>
      </w:rPr>
    </w:lvl>
    <w:lvl w:ilvl="2">
      <w:start w:val="1"/>
      <w:numFmt w:val="decimal"/>
      <w:lvlText w:val="%1.%2.%3"/>
      <w:lvlJc w:val="left"/>
      <w:pPr>
        <w:tabs>
          <w:tab w:val="num" w:pos="0"/>
        </w:tabs>
        <w:ind w:left="740" w:hanging="720"/>
      </w:pPr>
      <w:rPr>
        <w:rFonts w:hint="default"/>
      </w:rPr>
    </w:lvl>
    <w:lvl w:ilvl="3">
      <w:start w:val="1"/>
      <w:numFmt w:val="decimal"/>
      <w:lvlText w:val="%1.%2.%3.%4"/>
      <w:lvlJc w:val="left"/>
      <w:pPr>
        <w:tabs>
          <w:tab w:val="num" w:pos="0"/>
        </w:tabs>
        <w:ind w:left="1110" w:hanging="1080"/>
      </w:pPr>
      <w:rPr>
        <w:rFonts w:hint="default"/>
      </w:rPr>
    </w:lvl>
    <w:lvl w:ilvl="4">
      <w:start w:val="1"/>
      <w:numFmt w:val="lowerLetter"/>
      <w:lvlText w:val="%1.%2.%3.%4.%5"/>
      <w:lvlJc w:val="left"/>
      <w:pPr>
        <w:tabs>
          <w:tab w:val="num" w:pos="0"/>
        </w:tabs>
        <w:ind w:left="1120" w:hanging="1080"/>
      </w:pPr>
      <w:rPr>
        <w:rFonts w:hint="default"/>
      </w:rPr>
    </w:lvl>
    <w:lvl w:ilvl="5">
      <w:start w:val="1"/>
      <w:numFmt w:val="decimal"/>
      <w:lvlText w:val="%1.%2.%3.%4.%5.%6"/>
      <w:lvlJc w:val="left"/>
      <w:pPr>
        <w:tabs>
          <w:tab w:val="num" w:pos="0"/>
        </w:tabs>
        <w:ind w:left="1490" w:hanging="1440"/>
      </w:pPr>
      <w:rPr>
        <w:rFonts w:hint="default"/>
      </w:rPr>
    </w:lvl>
    <w:lvl w:ilvl="6">
      <w:start w:val="1"/>
      <w:numFmt w:val="decimal"/>
      <w:lvlText w:val="%1.%2.%3.%4.%5.%6.%7"/>
      <w:lvlJc w:val="left"/>
      <w:pPr>
        <w:tabs>
          <w:tab w:val="num" w:pos="0"/>
        </w:tabs>
        <w:ind w:left="1500" w:hanging="1440"/>
      </w:pPr>
      <w:rPr>
        <w:rFonts w:hint="default"/>
      </w:rPr>
    </w:lvl>
    <w:lvl w:ilvl="7">
      <w:start w:val="1"/>
      <w:numFmt w:val="decimal"/>
      <w:lvlText w:val="%1.%2.%3.%4.%5.%6.%7.%8"/>
      <w:lvlJc w:val="left"/>
      <w:pPr>
        <w:tabs>
          <w:tab w:val="num" w:pos="0"/>
        </w:tabs>
        <w:ind w:left="1870" w:hanging="1800"/>
      </w:pPr>
      <w:rPr>
        <w:rFonts w:hint="default"/>
      </w:rPr>
    </w:lvl>
    <w:lvl w:ilvl="8">
      <w:start w:val="1"/>
      <w:numFmt w:val="decimal"/>
      <w:lvlText w:val="%1.%2.%3.%4.%5.%6.%7.%8.%9"/>
      <w:lvlJc w:val="left"/>
      <w:pPr>
        <w:tabs>
          <w:tab w:val="num" w:pos="0"/>
        </w:tabs>
        <w:ind w:left="1880" w:hanging="1800"/>
      </w:pPr>
      <w:rPr>
        <w:rFonts w:hint="default"/>
      </w:rPr>
    </w:lvl>
  </w:abstractNum>
  <w:abstractNum w:abstractNumId="1" w15:restartNumberingAfterBreak="0">
    <w:nsid w:val="00B41670"/>
    <w:multiLevelType w:val="hybridMultilevel"/>
    <w:tmpl w:val="0A9C87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9D3332"/>
    <w:multiLevelType w:val="hybridMultilevel"/>
    <w:tmpl w:val="91665902"/>
    <w:lvl w:ilvl="0" w:tplc="04150017">
      <w:start w:val="1"/>
      <w:numFmt w:val="lowerLetter"/>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3" w15:restartNumberingAfterBreak="0">
    <w:nsid w:val="0B2544E1"/>
    <w:multiLevelType w:val="hybridMultilevel"/>
    <w:tmpl w:val="4CA02812"/>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4" w15:restartNumberingAfterBreak="0">
    <w:nsid w:val="11F800EA"/>
    <w:multiLevelType w:val="hybridMultilevel"/>
    <w:tmpl w:val="A38CC39E"/>
    <w:lvl w:ilvl="0" w:tplc="19260DB0">
      <w:start w:val="1"/>
      <w:numFmt w:val="decimal"/>
      <w:lvlText w:val="%1."/>
      <w:lvlJc w:val="left"/>
      <w:pPr>
        <w:ind w:left="733" w:hanging="360"/>
      </w:pPr>
      <w:rPr>
        <w:rFonts w:hint="default"/>
        <w:color w:val="000000"/>
      </w:rPr>
    </w:lvl>
    <w:lvl w:ilvl="1" w:tplc="233C3A58">
      <w:start w:val="1"/>
      <w:numFmt w:val="decimal"/>
      <w:lvlText w:val="%2)"/>
      <w:lvlJc w:val="left"/>
      <w:pPr>
        <w:ind w:left="1453" w:hanging="360"/>
      </w:pPr>
      <w:rPr>
        <w:rFonts w:hint="default"/>
        <w:color w:val="000000"/>
      </w:rPr>
    </w:lvl>
    <w:lvl w:ilvl="2" w:tplc="C5E0A29E">
      <w:start w:val="1"/>
      <w:numFmt w:val="lowerLetter"/>
      <w:lvlText w:val="%3)"/>
      <w:lvlJc w:val="left"/>
      <w:pPr>
        <w:ind w:left="2353" w:hanging="360"/>
      </w:pPr>
      <w:rPr>
        <w:rFonts w:hint="default"/>
        <w:color w:val="000000"/>
      </w:r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5" w15:restartNumberingAfterBreak="0">
    <w:nsid w:val="13E563E5"/>
    <w:multiLevelType w:val="hybridMultilevel"/>
    <w:tmpl w:val="D25CD2D8"/>
    <w:lvl w:ilvl="0" w:tplc="0415000F">
      <w:start w:val="1"/>
      <w:numFmt w:val="decimal"/>
      <w:pStyle w:val="GWabc"/>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1F5C6C"/>
    <w:multiLevelType w:val="hybridMultilevel"/>
    <w:tmpl w:val="B06E01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312A47"/>
    <w:multiLevelType w:val="hybridMultilevel"/>
    <w:tmpl w:val="4084517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9" w15:restartNumberingAfterBreak="0">
    <w:nsid w:val="1B2333F7"/>
    <w:multiLevelType w:val="hybridMultilevel"/>
    <w:tmpl w:val="B5F29C78"/>
    <w:lvl w:ilvl="0" w:tplc="53D68EBC">
      <w:start w:val="1"/>
      <w:numFmt w:val="upperRoman"/>
      <w:lvlText w:val="%1."/>
      <w:lvlJc w:val="left"/>
      <w:pPr>
        <w:ind w:left="1093" w:hanging="720"/>
      </w:pPr>
      <w:rPr>
        <w:rFonts w:hint="default"/>
      </w:rPr>
    </w:lvl>
    <w:lvl w:ilvl="1" w:tplc="04150011">
      <w:start w:val="1"/>
      <w:numFmt w:val="decimal"/>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0" w15:restartNumberingAfterBreak="0">
    <w:nsid w:val="1F1C1E1B"/>
    <w:multiLevelType w:val="hybridMultilevel"/>
    <w:tmpl w:val="072EF25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217C37"/>
    <w:multiLevelType w:val="hybridMultilevel"/>
    <w:tmpl w:val="4CB8B600"/>
    <w:lvl w:ilvl="0" w:tplc="FB020C18">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562B7B"/>
    <w:multiLevelType w:val="hybridMultilevel"/>
    <w:tmpl w:val="19088908"/>
    <w:lvl w:ilvl="0" w:tplc="98521D58">
      <w:start w:val="1"/>
      <w:numFmt w:val="decimal"/>
      <w:lvlText w:val="%1."/>
      <w:lvlJc w:val="left"/>
      <w:pPr>
        <w:ind w:left="733" w:hanging="360"/>
      </w:pPr>
      <w:rPr>
        <w:rFonts w:hint="default"/>
        <w:color w:val="000000"/>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3" w15:restartNumberingAfterBreak="0">
    <w:nsid w:val="22CC289A"/>
    <w:multiLevelType w:val="hybridMultilevel"/>
    <w:tmpl w:val="BFE8D2E2"/>
    <w:lvl w:ilvl="0" w:tplc="BF2CAB7C">
      <w:start w:val="1"/>
      <w:numFmt w:val="upperRoman"/>
      <w:pStyle w:val="Nagwek1"/>
      <w:lvlText w:val="%1."/>
      <w:lvlJc w:val="right"/>
      <w:pPr>
        <w:ind w:left="360" w:hanging="360"/>
      </w:pPr>
    </w:lvl>
    <w:lvl w:ilvl="1" w:tplc="DDF6BDD6">
      <w:start w:val="1"/>
      <w:numFmt w:val="decimal"/>
      <w:lvlText w:val="%2."/>
      <w:lvlJc w:val="left"/>
      <w:pPr>
        <w:ind w:left="1440" w:hanging="360"/>
      </w:pPr>
      <w:rPr>
        <w:rFonts w:ascii="Arial Narrow" w:eastAsia="Times New Roman" w:hAnsi="Arial Narrow" w:cs="Times New Roman"/>
        <w:color w:val="000000"/>
      </w:rPr>
    </w:lvl>
    <w:lvl w:ilvl="2" w:tplc="C5E0A29E">
      <w:start w:val="1"/>
      <w:numFmt w:val="lowerLetter"/>
      <w:lvlText w:val="%3)"/>
      <w:lvlJc w:val="left"/>
      <w:pPr>
        <w:ind w:left="2160" w:hanging="18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381C7D"/>
    <w:multiLevelType w:val="hybridMultilevel"/>
    <w:tmpl w:val="55283426"/>
    <w:lvl w:ilvl="0" w:tplc="506009AA">
      <w:start w:val="1"/>
      <w:numFmt w:val="decimal"/>
      <w:lvlText w:val="%1)"/>
      <w:lvlJc w:val="left"/>
      <w:pPr>
        <w:ind w:left="14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887FFE"/>
    <w:multiLevelType w:val="multilevel"/>
    <w:tmpl w:val="12721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A292A44"/>
    <w:multiLevelType w:val="hybridMultilevel"/>
    <w:tmpl w:val="4CB8B600"/>
    <w:lvl w:ilvl="0" w:tplc="FB020C1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581FB0"/>
    <w:multiLevelType w:val="hybridMultilevel"/>
    <w:tmpl w:val="D034D050"/>
    <w:lvl w:ilvl="0" w:tplc="04150011">
      <w:start w:val="1"/>
      <w:numFmt w:val="decimal"/>
      <w:lvlText w:val="%1)"/>
      <w:lvlJc w:val="left"/>
      <w:pPr>
        <w:ind w:left="720" w:hanging="360"/>
      </w:pPr>
      <w:rPr>
        <w:rFonts w:hint="default"/>
        <w:u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1214F4"/>
    <w:multiLevelType w:val="hybridMultilevel"/>
    <w:tmpl w:val="3630167E"/>
    <w:lvl w:ilvl="0" w:tplc="04150017">
      <w:start w:val="1"/>
      <w:numFmt w:val="lowerLetter"/>
      <w:lvlText w:val="%1)"/>
      <w:lvlJc w:val="left"/>
      <w:pPr>
        <w:ind w:left="3049" w:hanging="360"/>
      </w:pPr>
    </w:lvl>
    <w:lvl w:ilvl="1" w:tplc="04150019" w:tentative="1">
      <w:start w:val="1"/>
      <w:numFmt w:val="lowerLetter"/>
      <w:lvlText w:val="%2."/>
      <w:lvlJc w:val="left"/>
      <w:pPr>
        <w:ind w:left="3769" w:hanging="360"/>
      </w:pPr>
    </w:lvl>
    <w:lvl w:ilvl="2" w:tplc="0415001B" w:tentative="1">
      <w:start w:val="1"/>
      <w:numFmt w:val="lowerRoman"/>
      <w:lvlText w:val="%3."/>
      <w:lvlJc w:val="right"/>
      <w:pPr>
        <w:ind w:left="4489" w:hanging="180"/>
      </w:pPr>
    </w:lvl>
    <w:lvl w:ilvl="3" w:tplc="0415000F" w:tentative="1">
      <w:start w:val="1"/>
      <w:numFmt w:val="decimal"/>
      <w:lvlText w:val="%4."/>
      <w:lvlJc w:val="left"/>
      <w:pPr>
        <w:ind w:left="5209" w:hanging="360"/>
      </w:pPr>
    </w:lvl>
    <w:lvl w:ilvl="4" w:tplc="04150019" w:tentative="1">
      <w:start w:val="1"/>
      <w:numFmt w:val="lowerLetter"/>
      <w:lvlText w:val="%5."/>
      <w:lvlJc w:val="left"/>
      <w:pPr>
        <w:ind w:left="5929" w:hanging="360"/>
      </w:pPr>
    </w:lvl>
    <w:lvl w:ilvl="5" w:tplc="0415001B" w:tentative="1">
      <w:start w:val="1"/>
      <w:numFmt w:val="lowerRoman"/>
      <w:lvlText w:val="%6."/>
      <w:lvlJc w:val="right"/>
      <w:pPr>
        <w:ind w:left="6649" w:hanging="180"/>
      </w:pPr>
    </w:lvl>
    <w:lvl w:ilvl="6" w:tplc="0415000F" w:tentative="1">
      <w:start w:val="1"/>
      <w:numFmt w:val="decimal"/>
      <w:lvlText w:val="%7."/>
      <w:lvlJc w:val="left"/>
      <w:pPr>
        <w:ind w:left="7369" w:hanging="360"/>
      </w:pPr>
    </w:lvl>
    <w:lvl w:ilvl="7" w:tplc="04150019" w:tentative="1">
      <w:start w:val="1"/>
      <w:numFmt w:val="lowerLetter"/>
      <w:lvlText w:val="%8."/>
      <w:lvlJc w:val="left"/>
      <w:pPr>
        <w:ind w:left="8089" w:hanging="360"/>
      </w:pPr>
    </w:lvl>
    <w:lvl w:ilvl="8" w:tplc="0415001B" w:tentative="1">
      <w:start w:val="1"/>
      <w:numFmt w:val="lowerRoman"/>
      <w:lvlText w:val="%9."/>
      <w:lvlJc w:val="right"/>
      <w:pPr>
        <w:ind w:left="8809" w:hanging="180"/>
      </w:pPr>
    </w:lvl>
  </w:abstractNum>
  <w:abstractNum w:abstractNumId="19" w15:restartNumberingAfterBreak="0">
    <w:nsid w:val="3D133E93"/>
    <w:multiLevelType w:val="hybridMultilevel"/>
    <w:tmpl w:val="BBE4916E"/>
    <w:lvl w:ilvl="0" w:tplc="9F84FDE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D4198F"/>
    <w:multiLevelType w:val="hybridMultilevel"/>
    <w:tmpl w:val="7DC808C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4A630E8F"/>
    <w:multiLevelType w:val="hybridMultilevel"/>
    <w:tmpl w:val="49444894"/>
    <w:lvl w:ilvl="0" w:tplc="EBE45068">
      <w:start w:val="1"/>
      <w:numFmt w:val="decimal"/>
      <w:lvlText w:val="%1)"/>
      <w:lvlJc w:val="left"/>
      <w:pPr>
        <w:ind w:left="720" w:hanging="360"/>
      </w:pPr>
      <w:rPr>
        <w:b w:val="0"/>
        <w:i w:val="0"/>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D810435"/>
    <w:multiLevelType w:val="hybridMultilevel"/>
    <w:tmpl w:val="EF7E6B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E4E41C2"/>
    <w:multiLevelType w:val="hybridMultilevel"/>
    <w:tmpl w:val="3FB6A8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51A023F3"/>
    <w:multiLevelType w:val="hybridMultilevel"/>
    <w:tmpl w:val="951A73B4"/>
    <w:lvl w:ilvl="0" w:tplc="A1D60852">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25" w15:restartNumberingAfterBreak="0">
    <w:nsid w:val="54033ACD"/>
    <w:multiLevelType w:val="hybridMultilevel"/>
    <w:tmpl w:val="9DDEDD78"/>
    <w:lvl w:ilvl="0" w:tplc="0FC68B82">
      <w:start w:val="1"/>
      <w:numFmt w:val="decimal"/>
      <w:lvlText w:val="%1."/>
      <w:lvlJc w:val="left"/>
      <w:pPr>
        <w:ind w:left="733" w:hanging="360"/>
      </w:pPr>
      <w:rPr>
        <w:rFonts w:hint="default"/>
      </w:rPr>
    </w:lvl>
    <w:lvl w:ilvl="1" w:tplc="EC1EFF62">
      <w:start w:val="1"/>
      <w:numFmt w:val="decimal"/>
      <w:lvlText w:val="%2)"/>
      <w:lvlJc w:val="left"/>
      <w:pPr>
        <w:ind w:left="1453" w:hanging="360"/>
      </w:pPr>
      <w:rPr>
        <w:rFonts w:hint="default"/>
        <w:b w:val="0"/>
      </w:rPr>
    </w:lvl>
    <w:lvl w:ilvl="2" w:tplc="04150017">
      <w:start w:val="1"/>
      <w:numFmt w:val="lowerLetter"/>
      <w:lvlText w:val="%3)"/>
      <w:lvlJc w:val="left"/>
      <w:pPr>
        <w:ind w:left="2173" w:hanging="180"/>
      </w:pPr>
    </w:lvl>
    <w:lvl w:ilvl="3" w:tplc="0415001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26" w15:restartNumberingAfterBreak="0">
    <w:nsid w:val="58883488"/>
    <w:multiLevelType w:val="hybridMultilevel"/>
    <w:tmpl w:val="23082BDC"/>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27" w15:restartNumberingAfterBreak="0">
    <w:nsid w:val="5EA94C50"/>
    <w:multiLevelType w:val="hybridMultilevel"/>
    <w:tmpl w:val="AE14AD56"/>
    <w:lvl w:ilvl="0" w:tplc="20BE9676">
      <w:start w:val="1"/>
      <w:numFmt w:val="decimal"/>
      <w:lvlText w:val="%1)"/>
      <w:lvlJc w:val="left"/>
      <w:pPr>
        <w:ind w:left="1093" w:hanging="360"/>
      </w:pPr>
      <w:rPr>
        <w:rFonts w:hint="default"/>
        <w:color w:val="000000"/>
      </w:r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28" w15:restartNumberingAfterBreak="0">
    <w:nsid w:val="644446D4"/>
    <w:multiLevelType w:val="hybridMultilevel"/>
    <w:tmpl w:val="F030FE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197447"/>
    <w:multiLevelType w:val="hybridMultilevel"/>
    <w:tmpl w:val="E1F0638A"/>
    <w:lvl w:ilvl="0" w:tplc="3862996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FB25C5"/>
    <w:multiLevelType w:val="hybridMultilevel"/>
    <w:tmpl w:val="54BAF126"/>
    <w:lvl w:ilvl="0" w:tplc="04150017">
      <w:start w:val="1"/>
      <w:numFmt w:val="lowerLetter"/>
      <w:lvlText w:val="%1)"/>
      <w:lvlJc w:val="left"/>
      <w:pPr>
        <w:ind w:left="1920" w:hanging="360"/>
      </w:p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num w:numId="1" w16cid:durableId="923294951">
    <w:abstractNumId w:val="9"/>
  </w:num>
  <w:num w:numId="2" w16cid:durableId="183904926">
    <w:abstractNumId w:val="11"/>
  </w:num>
  <w:num w:numId="3" w16cid:durableId="1017004901">
    <w:abstractNumId w:val="25"/>
  </w:num>
  <w:num w:numId="4" w16cid:durableId="1346444468">
    <w:abstractNumId w:val="12"/>
  </w:num>
  <w:num w:numId="5" w16cid:durableId="241529777">
    <w:abstractNumId w:val="27"/>
  </w:num>
  <w:num w:numId="6" w16cid:durableId="1191186769">
    <w:abstractNumId w:val="13"/>
  </w:num>
  <w:num w:numId="7" w16cid:durableId="1680505872">
    <w:abstractNumId w:val="24"/>
  </w:num>
  <w:num w:numId="8" w16cid:durableId="1169639986">
    <w:abstractNumId w:val="21"/>
    <w:lvlOverride w:ilvl="0">
      <w:startOverride w:val="1"/>
    </w:lvlOverride>
    <w:lvlOverride w:ilvl="1"/>
    <w:lvlOverride w:ilvl="2"/>
    <w:lvlOverride w:ilvl="3"/>
    <w:lvlOverride w:ilvl="4"/>
    <w:lvlOverride w:ilvl="5"/>
    <w:lvlOverride w:ilvl="6"/>
    <w:lvlOverride w:ilvl="7"/>
    <w:lvlOverride w:ilvl="8"/>
  </w:num>
  <w:num w:numId="9" w16cid:durableId="788861868">
    <w:abstractNumId w:val="8"/>
  </w:num>
  <w:num w:numId="10" w16cid:durableId="2044671004">
    <w:abstractNumId w:val="10"/>
  </w:num>
  <w:num w:numId="11" w16cid:durableId="951521892">
    <w:abstractNumId w:val="14"/>
  </w:num>
  <w:num w:numId="12" w16cid:durableId="1775709063">
    <w:abstractNumId w:val="4"/>
  </w:num>
  <w:num w:numId="13" w16cid:durableId="1808886950">
    <w:abstractNumId w:val="7"/>
  </w:num>
  <w:num w:numId="14" w16cid:durableId="1973289853">
    <w:abstractNumId w:val="23"/>
  </w:num>
  <w:num w:numId="15" w16cid:durableId="926689232">
    <w:abstractNumId w:val="5"/>
  </w:num>
  <w:num w:numId="16" w16cid:durableId="6724904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2645974">
    <w:abstractNumId w:val="6"/>
  </w:num>
  <w:num w:numId="18" w16cid:durableId="264194555">
    <w:abstractNumId w:val="16"/>
  </w:num>
  <w:num w:numId="19" w16cid:durableId="1495874183">
    <w:abstractNumId w:val="19"/>
  </w:num>
  <w:num w:numId="20" w16cid:durableId="1770394829">
    <w:abstractNumId w:val="29"/>
  </w:num>
  <w:num w:numId="21" w16cid:durableId="41449168">
    <w:abstractNumId w:val="1"/>
  </w:num>
  <w:num w:numId="22" w16cid:durableId="1341006097">
    <w:abstractNumId w:val="20"/>
  </w:num>
  <w:num w:numId="23" w16cid:durableId="1393040164">
    <w:abstractNumId w:val="18"/>
  </w:num>
  <w:num w:numId="24" w16cid:durableId="2057503558">
    <w:abstractNumId w:val="28"/>
  </w:num>
  <w:num w:numId="25" w16cid:durableId="1671904362">
    <w:abstractNumId w:val="22"/>
  </w:num>
  <w:num w:numId="26" w16cid:durableId="925380701">
    <w:abstractNumId w:val="2"/>
  </w:num>
  <w:num w:numId="27" w16cid:durableId="778256035">
    <w:abstractNumId w:val="30"/>
  </w:num>
  <w:num w:numId="28" w16cid:durableId="312880694">
    <w:abstractNumId w:val="26"/>
  </w:num>
  <w:num w:numId="29" w16cid:durableId="1275863209">
    <w:abstractNumId w:val="3"/>
  </w:num>
  <w:num w:numId="30" w16cid:durableId="2141918097">
    <w:abstractNumId w:val="17"/>
  </w:num>
  <w:num w:numId="31" w16cid:durableId="957874735">
    <w:abstractNumId w:val="15"/>
  </w:num>
  <w:num w:numId="32" w16cid:durableId="10432094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66051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18186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99045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803254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39092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90155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02549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16112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841950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430985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5280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66462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hdrShapeDefaults>
    <o:shapedefaults v:ext="edit" spidmax="192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F08"/>
    <w:rsid w:val="00002259"/>
    <w:rsid w:val="00005E90"/>
    <w:rsid w:val="000065E6"/>
    <w:rsid w:val="000102F3"/>
    <w:rsid w:val="00011C5E"/>
    <w:rsid w:val="000131E3"/>
    <w:rsid w:val="00014208"/>
    <w:rsid w:val="000168C3"/>
    <w:rsid w:val="00020232"/>
    <w:rsid w:val="000254DD"/>
    <w:rsid w:val="00031A0D"/>
    <w:rsid w:val="00031E40"/>
    <w:rsid w:val="000338B2"/>
    <w:rsid w:val="00034C46"/>
    <w:rsid w:val="00036357"/>
    <w:rsid w:val="00036FE4"/>
    <w:rsid w:val="000449A6"/>
    <w:rsid w:val="00045A9F"/>
    <w:rsid w:val="00046B03"/>
    <w:rsid w:val="000542F3"/>
    <w:rsid w:val="00062450"/>
    <w:rsid w:val="0006256F"/>
    <w:rsid w:val="00062A82"/>
    <w:rsid w:val="00072CE3"/>
    <w:rsid w:val="00072E0D"/>
    <w:rsid w:val="00073972"/>
    <w:rsid w:val="000739A4"/>
    <w:rsid w:val="00075273"/>
    <w:rsid w:val="0008227B"/>
    <w:rsid w:val="00082C9E"/>
    <w:rsid w:val="00084834"/>
    <w:rsid w:val="00086627"/>
    <w:rsid w:val="00090CBC"/>
    <w:rsid w:val="000974A9"/>
    <w:rsid w:val="000A0B95"/>
    <w:rsid w:val="000A2AA8"/>
    <w:rsid w:val="000A3106"/>
    <w:rsid w:val="000A5FCF"/>
    <w:rsid w:val="000B21C1"/>
    <w:rsid w:val="000B4954"/>
    <w:rsid w:val="000B5B24"/>
    <w:rsid w:val="000C33B4"/>
    <w:rsid w:val="000C4FC9"/>
    <w:rsid w:val="000D10BB"/>
    <w:rsid w:val="000D1DFD"/>
    <w:rsid w:val="000D310B"/>
    <w:rsid w:val="000D7A03"/>
    <w:rsid w:val="000D7E18"/>
    <w:rsid w:val="000E039B"/>
    <w:rsid w:val="000E0EBD"/>
    <w:rsid w:val="000E2189"/>
    <w:rsid w:val="000E2F32"/>
    <w:rsid w:val="000E3C21"/>
    <w:rsid w:val="000E52BB"/>
    <w:rsid w:val="000E69A5"/>
    <w:rsid w:val="000F0231"/>
    <w:rsid w:val="000F0D7D"/>
    <w:rsid w:val="000F1223"/>
    <w:rsid w:val="000F1460"/>
    <w:rsid w:val="000F2755"/>
    <w:rsid w:val="000F2910"/>
    <w:rsid w:val="001001C3"/>
    <w:rsid w:val="001001F9"/>
    <w:rsid w:val="00111E35"/>
    <w:rsid w:val="00124929"/>
    <w:rsid w:val="00125105"/>
    <w:rsid w:val="00130EFE"/>
    <w:rsid w:val="001318F5"/>
    <w:rsid w:val="001357E1"/>
    <w:rsid w:val="00136188"/>
    <w:rsid w:val="00140ABE"/>
    <w:rsid w:val="00141B94"/>
    <w:rsid w:val="0014634B"/>
    <w:rsid w:val="00147359"/>
    <w:rsid w:val="00151107"/>
    <w:rsid w:val="00152891"/>
    <w:rsid w:val="0015382A"/>
    <w:rsid w:val="00155B15"/>
    <w:rsid w:val="00155EF5"/>
    <w:rsid w:val="001571FE"/>
    <w:rsid w:val="001609CC"/>
    <w:rsid w:val="001619CA"/>
    <w:rsid w:val="00166057"/>
    <w:rsid w:val="0016700F"/>
    <w:rsid w:val="00182AA4"/>
    <w:rsid w:val="00183D10"/>
    <w:rsid w:val="001854C3"/>
    <w:rsid w:val="00187671"/>
    <w:rsid w:val="00194F42"/>
    <w:rsid w:val="001958EB"/>
    <w:rsid w:val="00195D86"/>
    <w:rsid w:val="001A3356"/>
    <w:rsid w:val="001A4E50"/>
    <w:rsid w:val="001A6710"/>
    <w:rsid w:val="001B276A"/>
    <w:rsid w:val="001B2FA3"/>
    <w:rsid w:val="001B308E"/>
    <w:rsid w:val="001B5498"/>
    <w:rsid w:val="001B6C97"/>
    <w:rsid w:val="001C04BE"/>
    <w:rsid w:val="001C1C96"/>
    <w:rsid w:val="001C3E45"/>
    <w:rsid w:val="001C47BD"/>
    <w:rsid w:val="001C5208"/>
    <w:rsid w:val="001D0AF3"/>
    <w:rsid w:val="001D2FFA"/>
    <w:rsid w:val="001D4795"/>
    <w:rsid w:val="001D4F37"/>
    <w:rsid w:val="001D5D08"/>
    <w:rsid w:val="001D6154"/>
    <w:rsid w:val="001D74AB"/>
    <w:rsid w:val="001D7907"/>
    <w:rsid w:val="001E1FB7"/>
    <w:rsid w:val="001E2A7F"/>
    <w:rsid w:val="001E6850"/>
    <w:rsid w:val="001F02E9"/>
    <w:rsid w:val="001F6CCA"/>
    <w:rsid w:val="00204138"/>
    <w:rsid w:val="00205A51"/>
    <w:rsid w:val="0020600B"/>
    <w:rsid w:val="00214FC0"/>
    <w:rsid w:val="00222680"/>
    <w:rsid w:val="00223F7A"/>
    <w:rsid w:val="0022680B"/>
    <w:rsid w:val="00230D9D"/>
    <w:rsid w:val="00240864"/>
    <w:rsid w:val="002447F5"/>
    <w:rsid w:val="00250B95"/>
    <w:rsid w:val="00251EB9"/>
    <w:rsid w:val="002603BB"/>
    <w:rsid w:val="002655CE"/>
    <w:rsid w:val="00267A62"/>
    <w:rsid w:val="002718A9"/>
    <w:rsid w:val="00272F1F"/>
    <w:rsid w:val="00273713"/>
    <w:rsid w:val="00276789"/>
    <w:rsid w:val="00277053"/>
    <w:rsid w:val="00277BD6"/>
    <w:rsid w:val="002830F0"/>
    <w:rsid w:val="00284FEC"/>
    <w:rsid w:val="002874EC"/>
    <w:rsid w:val="002875D9"/>
    <w:rsid w:val="00290F45"/>
    <w:rsid w:val="002942D7"/>
    <w:rsid w:val="00296D3B"/>
    <w:rsid w:val="002A1173"/>
    <w:rsid w:val="002A1B2B"/>
    <w:rsid w:val="002A38BE"/>
    <w:rsid w:val="002A42F7"/>
    <w:rsid w:val="002A4CF2"/>
    <w:rsid w:val="002B6FB7"/>
    <w:rsid w:val="002B77C3"/>
    <w:rsid w:val="002C0298"/>
    <w:rsid w:val="002C0D54"/>
    <w:rsid w:val="002C134B"/>
    <w:rsid w:val="002C3D9C"/>
    <w:rsid w:val="002E1760"/>
    <w:rsid w:val="002E1789"/>
    <w:rsid w:val="002E1A03"/>
    <w:rsid w:val="002F2475"/>
    <w:rsid w:val="002F329C"/>
    <w:rsid w:val="00302281"/>
    <w:rsid w:val="00304AFD"/>
    <w:rsid w:val="00306B5E"/>
    <w:rsid w:val="00311798"/>
    <w:rsid w:val="00316290"/>
    <w:rsid w:val="00325670"/>
    <w:rsid w:val="003261F4"/>
    <w:rsid w:val="00326816"/>
    <w:rsid w:val="00333EB7"/>
    <w:rsid w:val="0033480A"/>
    <w:rsid w:val="00341626"/>
    <w:rsid w:val="00345AE5"/>
    <w:rsid w:val="0035594E"/>
    <w:rsid w:val="00355BA5"/>
    <w:rsid w:val="0036079B"/>
    <w:rsid w:val="00361FB1"/>
    <w:rsid w:val="00367CDE"/>
    <w:rsid w:val="00370136"/>
    <w:rsid w:val="00370A0D"/>
    <w:rsid w:val="00372779"/>
    <w:rsid w:val="00373E21"/>
    <w:rsid w:val="003742D4"/>
    <w:rsid w:val="0037469A"/>
    <w:rsid w:val="00382AF7"/>
    <w:rsid w:val="00383599"/>
    <w:rsid w:val="00384A05"/>
    <w:rsid w:val="003900F0"/>
    <w:rsid w:val="00392D36"/>
    <w:rsid w:val="00393410"/>
    <w:rsid w:val="00394482"/>
    <w:rsid w:val="003944FC"/>
    <w:rsid w:val="003965A7"/>
    <w:rsid w:val="003A6398"/>
    <w:rsid w:val="003B071D"/>
    <w:rsid w:val="003B2524"/>
    <w:rsid w:val="003B2F7E"/>
    <w:rsid w:val="003B717B"/>
    <w:rsid w:val="003B7532"/>
    <w:rsid w:val="003B79D6"/>
    <w:rsid w:val="003C0ECD"/>
    <w:rsid w:val="003C1C1E"/>
    <w:rsid w:val="003C3A42"/>
    <w:rsid w:val="003C591E"/>
    <w:rsid w:val="003C7C38"/>
    <w:rsid w:val="003D37A4"/>
    <w:rsid w:val="003D3A21"/>
    <w:rsid w:val="003E03EF"/>
    <w:rsid w:val="003E1D27"/>
    <w:rsid w:val="003E1F6D"/>
    <w:rsid w:val="003E47A5"/>
    <w:rsid w:val="003E7053"/>
    <w:rsid w:val="003E774F"/>
    <w:rsid w:val="003F2695"/>
    <w:rsid w:val="00402E50"/>
    <w:rsid w:val="00403D4B"/>
    <w:rsid w:val="004072A3"/>
    <w:rsid w:val="00407B12"/>
    <w:rsid w:val="00410E3E"/>
    <w:rsid w:val="004271C5"/>
    <w:rsid w:val="0043191D"/>
    <w:rsid w:val="00436316"/>
    <w:rsid w:val="0043710D"/>
    <w:rsid w:val="004439A7"/>
    <w:rsid w:val="004462DA"/>
    <w:rsid w:val="00455692"/>
    <w:rsid w:val="00455714"/>
    <w:rsid w:val="00460B19"/>
    <w:rsid w:val="00464F78"/>
    <w:rsid w:val="0046556A"/>
    <w:rsid w:val="00467ECF"/>
    <w:rsid w:val="00470CCB"/>
    <w:rsid w:val="00472C79"/>
    <w:rsid w:val="0047478B"/>
    <w:rsid w:val="00475847"/>
    <w:rsid w:val="00480307"/>
    <w:rsid w:val="004830CA"/>
    <w:rsid w:val="00485FF1"/>
    <w:rsid w:val="00486E6F"/>
    <w:rsid w:val="004A12DC"/>
    <w:rsid w:val="004B185D"/>
    <w:rsid w:val="004B566B"/>
    <w:rsid w:val="004B66C9"/>
    <w:rsid w:val="004B6D5F"/>
    <w:rsid w:val="004B6FB9"/>
    <w:rsid w:val="004B7513"/>
    <w:rsid w:val="004C22F8"/>
    <w:rsid w:val="004D0A40"/>
    <w:rsid w:val="004D2074"/>
    <w:rsid w:val="004E5B54"/>
    <w:rsid w:val="004E7E78"/>
    <w:rsid w:val="004F506A"/>
    <w:rsid w:val="004F5998"/>
    <w:rsid w:val="004F5ED2"/>
    <w:rsid w:val="004F7260"/>
    <w:rsid w:val="00502758"/>
    <w:rsid w:val="00502A7F"/>
    <w:rsid w:val="00503506"/>
    <w:rsid w:val="00504A40"/>
    <w:rsid w:val="005058D5"/>
    <w:rsid w:val="005062E1"/>
    <w:rsid w:val="0051489C"/>
    <w:rsid w:val="00515831"/>
    <w:rsid w:val="00515DD3"/>
    <w:rsid w:val="005166C8"/>
    <w:rsid w:val="005241D0"/>
    <w:rsid w:val="00524F2F"/>
    <w:rsid w:val="00527AAA"/>
    <w:rsid w:val="00527BFF"/>
    <w:rsid w:val="00530D62"/>
    <w:rsid w:val="0053132D"/>
    <w:rsid w:val="00533079"/>
    <w:rsid w:val="00533809"/>
    <w:rsid w:val="00534389"/>
    <w:rsid w:val="0053775E"/>
    <w:rsid w:val="00543C29"/>
    <w:rsid w:val="0054462C"/>
    <w:rsid w:val="0055272A"/>
    <w:rsid w:val="00552BF0"/>
    <w:rsid w:val="00552DDA"/>
    <w:rsid w:val="005532AB"/>
    <w:rsid w:val="00553A54"/>
    <w:rsid w:val="0055463C"/>
    <w:rsid w:val="005566F1"/>
    <w:rsid w:val="00561621"/>
    <w:rsid w:val="00565766"/>
    <w:rsid w:val="0056644A"/>
    <w:rsid w:val="00570349"/>
    <w:rsid w:val="00573F41"/>
    <w:rsid w:val="00576319"/>
    <w:rsid w:val="00576F78"/>
    <w:rsid w:val="0059462D"/>
    <w:rsid w:val="00595A6B"/>
    <w:rsid w:val="005961A5"/>
    <w:rsid w:val="00597792"/>
    <w:rsid w:val="005A239B"/>
    <w:rsid w:val="005A27C4"/>
    <w:rsid w:val="005A393D"/>
    <w:rsid w:val="005A492D"/>
    <w:rsid w:val="005A5072"/>
    <w:rsid w:val="005A7A9C"/>
    <w:rsid w:val="005B2DE2"/>
    <w:rsid w:val="005B72B3"/>
    <w:rsid w:val="005C243F"/>
    <w:rsid w:val="005C4536"/>
    <w:rsid w:val="005D3240"/>
    <w:rsid w:val="005D5DBE"/>
    <w:rsid w:val="005E2739"/>
    <w:rsid w:val="005E60B7"/>
    <w:rsid w:val="005E6981"/>
    <w:rsid w:val="005E7F55"/>
    <w:rsid w:val="005F079D"/>
    <w:rsid w:val="005F4C22"/>
    <w:rsid w:val="0060196F"/>
    <w:rsid w:val="00602AFF"/>
    <w:rsid w:val="00603E12"/>
    <w:rsid w:val="0060414C"/>
    <w:rsid w:val="006173DA"/>
    <w:rsid w:val="00622F08"/>
    <w:rsid w:val="00624FFB"/>
    <w:rsid w:val="006308F9"/>
    <w:rsid w:val="00636010"/>
    <w:rsid w:val="006364EE"/>
    <w:rsid w:val="006369AA"/>
    <w:rsid w:val="00637E26"/>
    <w:rsid w:val="00640207"/>
    <w:rsid w:val="006432EF"/>
    <w:rsid w:val="00645F0B"/>
    <w:rsid w:val="00647FD9"/>
    <w:rsid w:val="0065165D"/>
    <w:rsid w:val="00653788"/>
    <w:rsid w:val="00671175"/>
    <w:rsid w:val="00673144"/>
    <w:rsid w:val="0068012E"/>
    <w:rsid w:val="00681C5D"/>
    <w:rsid w:val="006921E4"/>
    <w:rsid w:val="0069566A"/>
    <w:rsid w:val="006A1F06"/>
    <w:rsid w:val="006A3712"/>
    <w:rsid w:val="006A6F00"/>
    <w:rsid w:val="006B4F39"/>
    <w:rsid w:val="006C4636"/>
    <w:rsid w:val="006C6C88"/>
    <w:rsid w:val="006D0459"/>
    <w:rsid w:val="006D3402"/>
    <w:rsid w:val="006D540C"/>
    <w:rsid w:val="006E0353"/>
    <w:rsid w:val="006E2448"/>
    <w:rsid w:val="006E5F19"/>
    <w:rsid w:val="006E6BDC"/>
    <w:rsid w:val="006F312C"/>
    <w:rsid w:val="00700521"/>
    <w:rsid w:val="0070123E"/>
    <w:rsid w:val="007045EC"/>
    <w:rsid w:val="00706B74"/>
    <w:rsid w:val="00707DE9"/>
    <w:rsid w:val="00710441"/>
    <w:rsid w:val="00710612"/>
    <w:rsid w:val="00710E52"/>
    <w:rsid w:val="00716583"/>
    <w:rsid w:val="0071751E"/>
    <w:rsid w:val="007216D4"/>
    <w:rsid w:val="0072449E"/>
    <w:rsid w:val="007274BA"/>
    <w:rsid w:val="00733472"/>
    <w:rsid w:val="007364AB"/>
    <w:rsid w:val="0073693D"/>
    <w:rsid w:val="007375FF"/>
    <w:rsid w:val="00737B62"/>
    <w:rsid w:val="00740670"/>
    <w:rsid w:val="00742876"/>
    <w:rsid w:val="007435C9"/>
    <w:rsid w:val="00744CD0"/>
    <w:rsid w:val="00746596"/>
    <w:rsid w:val="007479FE"/>
    <w:rsid w:val="00752240"/>
    <w:rsid w:val="007559D5"/>
    <w:rsid w:val="00761459"/>
    <w:rsid w:val="00763762"/>
    <w:rsid w:val="00766D54"/>
    <w:rsid w:val="007705D9"/>
    <w:rsid w:val="007758DF"/>
    <w:rsid w:val="007770EE"/>
    <w:rsid w:val="007807C6"/>
    <w:rsid w:val="00782AD2"/>
    <w:rsid w:val="00783F68"/>
    <w:rsid w:val="00785C68"/>
    <w:rsid w:val="0079007F"/>
    <w:rsid w:val="0079767F"/>
    <w:rsid w:val="007B300C"/>
    <w:rsid w:val="007B4312"/>
    <w:rsid w:val="007C319F"/>
    <w:rsid w:val="007C5BAA"/>
    <w:rsid w:val="007D5FB7"/>
    <w:rsid w:val="007E507F"/>
    <w:rsid w:val="007E5D62"/>
    <w:rsid w:val="007E6309"/>
    <w:rsid w:val="007E6F52"/>
    <w:rsid w:val="007F1113"/>
    <w:rsid w:val="007F5B8E"/>
    <w:rsid w:val="0080291E"/>
    <w:rsid w:val="00803201"/>
    <w:rsid w:val="008047AB"/>
    <w:rsid w:val="008048FA"/>
    <w:rsid w:val="00805804"/>
    <w:rsid w:val="00806942"/>
    <w:rsid w:val="008167A2"/>
    <w:rsid w:val="00816F7D"/>
    <w:rsid w:val="00822828"/>
    <w:rsid w:val="008265AA"/>
    <w:rsid w:val="00827625"/>
    <w:rsid w:val="008278A1"/>
    <w:rsid w:val="008330D0"/>
    <w:rsid w:val="00833687"/>
    <w:rsid w:val="00836BFA"/>
    <w:rsid w:val="00837E21"/>
    <w:rsid w:val="00840FF5"/>
    <w:rsid w:val="00842444"/>
    <w:rsid w:val="00842ECD"/>
    <w:rsid w:val="00853AE4"/>
    <w:rsid w:val="00862FC8"/>
    <w:rsid w:val="00866CAA"/>
    <w:rsid w:val="0086770A"/>
    <w:rsid w:val="00870719"/>
    <w:rsid w:val="00871150"/>
    <w:rsid w:val="00871590"/>
    <w:rsid w:val="0088313F"/>
    <w:rsid w:val="00890053"/>
    <w:rsid w:val="008927E0"/>
    <w:rsid w:val="00894C3B"/>
    <w:rsid w:val="008975B4"/>
    <w:rsid w:val="008A4F01"/>
    <w:rsid w:val="008A5056"/>
    <w:rsid w:val="008B578F"/>
    <w:rsid w:val="008C6C86"/>
    <w:rsid w:val="008D119A"/>
    <w:rsid w:val="008D4A68"/>
    <w:rsid w:val="008D53C9"/>
    <w:rsid w:val="008D613B"/>
    <w:rsid w:val="008D70ED"/>
    <w:rsid w:val="008E52F6"/>
    <w:rsid w:val="008F526E"/>
    <w:rsid w:val="00902A20"/>
    <w:rsid w:val="0090583C"/>
    <w:rsid w:val="00913AA7"/>
    <w:rsid w:val="009217B8"/>
    <w:rsid w:val="009221D5"/>
    <w:rsid w:val="00924970"/>
    <w:rsid w:val="00927D92"/>
    <w:rsid w:val="009335F7"/>
    <w:rsid w:val="00933B8B"/>
    <w:rsid w:val="00944B51"/>
    <w:rsid w:val="00946345"/>
    <w:rsid w:val="00946AF3"/>
    <w:rsid w:val="00956803"/>
    <w:rsid w:val="009600DC"/>
    <w:rsid w:val="009663BB"/>
    <w:rsid w:val="0098571B"/>
    <w:rsid w:val="00987B8C"/>
    <w:rsid w:val="00991147"/>
    <w:rsid w:val="0099534B"/>
    <w:rsid w:val="009961EA"/>
    <w:rsid w:val="009A1929"/>
    <w:rsid w:val="009A5049"/>
    <w:rsid w:val="009A68B8"/>
    <w:rsid w:val="009A6A70"/>
    <w:rsid w:val="009A7657"/>
    <w:rsid w:val="009B2AE2"/>
    <w:rsid w:val="009B41B4"/>
    <w:rsid w:val="009B733B"/>
    <w:rsid w:val="009B76AC"/>
    <w:rsid w:val="009C35CA"/>
    <w:rsid w:val="009C6663"/>
    <w:rsid w:val="009D0E13"/>
    <w:rsid w:val="009D1810"/>
    <w:rsid w:val="009D2D56"/>
    <w:rsid w:val="009D6EDC"/>
    <w:rsid w:val="009D772C"/>
    <w:rsid w:val="009E142F"/>
    <w:rsid w:val="009F1259"/>
    <w:rsid w:val="009F4F15"/>
    <w:rsid w:val="009F6EAD"/>
    <w:rsid w:val="00A0525F"/>
    <w:rsid w:val="00A06349"/>
    <w:rsid w:val="00A078E0"/>
    <w:rsid w:val="00A210C9"/>
    <w:rsid w:val="00A249CB"/>
    <w:rsid w:val="00A250D6"/>
    <w:rsid w:val="00A25997"/>
    <w:rsid w:val="00A26F41"/>
    <w:rsid w:val="00A300D0"/>
    <w:rsid w:val="00A33CC6"/>
    <w:rsid w:val="00A35AA5"/>
    <w:rsid w:val="00A35FBE"/>
    <w:rsid w:val="00A428E5"/>
    <w:rsid w:val="00A47D62"/>
    <w:rsid w:val="00A51107"/>
    <w:rsid w:val="00A53F17"/>
    <w:rsid w:val="00A6213C"/>
    <w:rsid w:val="00A6700D"/>
    <w:rsid w:val="00A72219"/>
    <w:rsid w:val="00A755E1"/>
    <w:rsid w:val="00A76236"/>
    <w:rsid w:val="00A76312"/>
    <w:rsid w:val="00A767D9"/>
    <w:rsid w:val="00A771AD"/>
    <w:rsid w:val="00A80DBA"/>
    <w:rsid w:val="00A81A46"/>
    <w:rsid w:val="00A81FC2"/>
    <w:rsid w:val="00A82B3F"/>
    <w:rsid w:val="00A840FA"/>
    <w:rsid w:val="00A90038"/>
    <w:rsid w:val="00A934C9"/>
    <w:rsid w:val="00A95509"/>
    <w:rsid w:val="00A96AE6"/>
    <w:rsid w:val="00AA3758"/>
    <w:rsid w:val="00AA43F2"/>
    <w:rsid w:val="00AA4906"/>
    <w:rsid w:val="00AB3448"/>
    <w:rsid w:val="00AB4621"/>
    <w:rsid w:val="00AB4775"/>
    <w:rsid w:val="00AB7EDF"/>
    <w:rsid w:val="00AC5366"/>
    <w:rsid w:val="00AE2829"/>
    <w:rsid w:val="00AE55A2"/>
    <w:rsid w:val="00AF2A74"/>
    <w:rsid w:val="00AF3505"/>
    <w:rsid w:val="00AF5E85"/>
    <w:rsid w:val="00AF71DD"/>
    <w:rsid w:val="00B0157A"/>
    <w:rsid w:val="00B051EB"/>
    <w:rsid w:val="00B060BA"/>
    <w:rsid w:val="00B13472"/>
    <w:rsid w:val="00B167FB"/>
    <w:rsid w:val="00B201EB"/>
    <w:rsid w:val="00B23CE5"/>
    <w:rsid w:val="00B30CE6"/>
    <w:rsid w:val="00B3218F"/>
    <w:rsid w:val="00B45B21"/>
    <w:rsid w:val="00B46FB8"/>
    <w:rsid w:val="00B614E6"/>
    <w:rsid w:val="00B61711"/>
    <w:rsid w:val="00B70608"/>
    <w:rsid w:val="00B709CE"/>
    <w:rsid w:val="00B84D48"/>
    <w:rsid w:val="00B84E96"/>
    <w:rsid w:val="00B9107E"/>
    <w:rsid w:val="00B91B51"/>
    <w:rsid w:val="00B92360"/>
    <w:rsid w:val="00B923EF"/>
    <w:rsid w:val="00B94190"/>
    <w:rsid w:val="00B975B1"/>
    <w:rsid w:val="00BA0096"/>
    <w:rsid w:val="00BA09A7"/>
    <w:rsid w:val="00BA60E8"/>
    <w:rsid w:val="00BA6C2F"/>
    <w:rsid w:val="00BB0B14"/>
    <w:rsid w:val="00BB226E"/>
    <w:rsid w:val="00BB492E"/>
    <w:rsid w:val="00BB4E58"/>
    <w:rsid w:val="00BC17AA"/>
    <w:rsid w:val="00BD2370"/>
    <w:rsid w:val="00BD399D"/>
    <w:rsid w:val="00BD5AED"/>
    <w:rsid w:val="00BD6178"/>
    <w:rsid w:val="00BD67B0"/>
    <w:rsid w:val="00BE5F88"/>
    <w:rsid w:val="00BF139E"/>
    <w:rsid w:val="00BF479B"/>
    <w:rsid w:val="00BF5FED"/>
    <w:rsid w:val="00BF7CC0"/>
    <w:rsid w:val="00C0118F"/>
    <w:rsid w:val="00C04E64"/>
    <w:rsid w:val="00C0759D"/>
    <w:rsid w:val="00C076DC"/>
    <w:rsid w:val="00C1212C"/>
    <w:rsid w:val="00C12B91"/>
    <w:rsid w:val="00C1329F"/>
    <w:rsid w:val="00C13F37"/>
    <w:rsid w:val="00C23BF6"/>
    <w:rsid w:val="00C24222"/>
    <w:rsid w:val="00C245A3"/>
    <w:rsid w:val="00C26AA4"/>
    <w:rsid w:val="00C303A5"/>
    <w:rsid w:val="00C308BE"/>
    <w:rsid w:val="00C3260E"/>
    <w:rsid w:val="00C34A9A"/>
    <w:rsid w:val="00C37BB7"/>
    <w:rsid w:val="00C40DD8"/>
    <w:rsid w:val="00C47F10"/>
    <w:rsid w:val="00C5488A"/>
    <w:rsid w:val="00C55713"/>
    <w:rsid w:val="00C6461E"/>
    <w:rsid w:val="00C64CEA"/>
    <w:rsid w:val="00C65762"/>
    <w:rsid w:val="00C6607F"/>
    <w:rsid w:val="00C6685E"/>
    <w:rsid w:val="00C70785"/>
    <w:rsid w:val="00C72593"/>
    <w:rsid w:val="00C734F1"/>
    <w:rsid w:val="00C73B53"/>
    <w:rsid w:val="00C81E92"/>
    <w:rsid w:val="00C81FD0"/>
    <w:rsid w:val="00C834BF"/>
    <w:rsid w:val="00C92F0A"/>
    <w:rsid w:val="00C96D2C"/>
    <w:rsid w:val="00CA0B2E"/>
    <w:rsid w:val="00CA38B4"/>
    <w:rsid w:val="00CA3C13"/>
    <w:rsid w:val="00CA4AD9"/>
    <w:rsid w:val="00CB2667"/>
    <w:rsid w:val="00CB5303"/>
    <w:rsid w:val="00CC020B"/>
    <w:rsid w:val="00CC243E"/>
    <w:rsid w:val="00CC6465"/>
    <w:rsid w:val="00CD10C7"/>
    <w:rsid w:val="00CD12BF"/>
    <w:rsid w:val="00CD24D4"/>
    <w:rsid w:val="00CD3752"/>
    <w:rsid w:val="00CD3970"/>
    <w:rsid w:val="00CD55BB"/>
    <w:rsid w:val="00CD690D"/>
    <w:rsid w:val="00CD7FE6"/>
    <w:rsid w:val="00CE0448"/>
    <w:rsid w:val="00CE4287"/>
    <w:rsid w:val="00CE50DA"/>
    <w:rsid w:val="00CE520A"/>
    <w:rsid w:val="00CE5355"/>
    <w:rsid w:val="00CE5B65"/>
    <w:rsid w:val="00CF1D0B"/>
    <w:rsid w:val="00D01186"/>
    <w:rsid w:val="00D07C82"/>
    <w:rsid w:val="00D10832"/>
    <w:rsid w:val="00D10B3E"/>
    <w:rsid w:val="00D1113B"/>
    <w:rsid w:val="00D12BC1"/>
    <w:rsid w:val="00D26915"/>
    <w:rsid w:val="00D37048"/>
    <w:rsid w:val="00D3749F"/>
    <w:rsid w:val="00D4068B"/>
    <w:rsid w:val="00D47746"/>
    <w:rsid w:val="00D51642"/>
    <w:rsid w:val="00D5753D"/>
    <w:rsid w:val="00D57933"/>
    <w:rsid w:val="00D61225"/>
    <w:rsid w:val="00D62AE2"/>
    <w:rsid w:val="00D635F5"/>
    <w:rsid w:val="00D66730"/>
    <w:rsid w:val="00D67851"/>
    <w:rsid w:val="00D72EC2"/>
    <w:rsid w:val="00D77EC0"/>
    <w:rsid w:val="00D81190"/>
    <w:rsid w:val="00D84328"/>
    <w:rsid w:val="00D84E96"/>
    <w:rsid w:val="00D86735"/>
    <w:rsid w:val="00D87C19"/>
    <w:rsid w:val="00D90CCD"/>
    <w:rsid w:val="00D911C2"/>
    <w:rsid w:val="00D94E3B"/>
    <w:rsid w:val="00D966F2"/>
    <w:rsid w:val="00DA00B3"/>
    <w:rsid w:val="00DA3557"/>
    <w:rsid w:val="00DB171C"/>
    <w:rsid w:val="00DB6BAE"/>
    <w:rsid w:val="00DC2447"/>
    <w:rsid w:val="00DD0DB5"/>
    <w:rsid w:val="00DD4EAD"/>
    <w:rsid w:val="00DD7759"/>
    <w:rsid w:val="00DE65FB"/>
    <w:rsid w:val="00DF0194"/>
    <w:rsid w:val="00DF0D94"/>
    <w:rsid w:val="00DF1949"/>
    <w:rsid w:val="00DF3916"/>
    <w:rsid w:val="00DF478C"/>
    <w:rsid w:val="00E012EC"/>
    <w:rsid w:val="00E048D4"/>
    <w:rsid w:val="00E05C1A"/>
    <w:rsid w:val="00E12C83"/>
    <w:rsid w:val="00E13179"/>
    <w:rsid w:val="00E14BC0"/>
    <w:rsid w:val="00E169FD"/>
    <w:rsid w:val="00E16A70"/>
    <w:rsid w:val="00E16AD9"/>
    <w:rsid w:val="00E23B22"/>
    <w:rsid w:val="00E262CF"/>
    <w:rsid w:val="00E31528"/>
    <w:rsid w:val="00E403FF"/>
    <w:rsid w:val="00E408EA"/>
    <w:rsid w:val="00E42D59"/>
    <w:rsid w:val="00E441C0"/>
    <w:rsid w:val="00E4623F"/>
    <w:rsid w:val="00E506C2"/>
    <w:rsid w:val="00E828ED"/>
    <w:rsid w:val="00E85257"/>
    <w:rsid w:val="00E91A65"/>
    <w:rsid w:val="00E92CE4"/>
    <w:rsid w:val="00E97787"/>
    <w:rsid w:val="00EA00D7"/>
    <w:rsid w:val="00EA4F1A"/>
    <w:rsid w:val="00EB1C09"/>
    <w:rsid w:val="00EB453E"/>
    <w:rsid w:val="00EB4A5D"/>
    <w:rsid w:val="00EB5E9D"/>
    <w:rsid w:val="00EB6D1D"/>
    <w:rsid w:val="00EC088A"/>
    <w:rsid w:val="00EC1D1A"/>
    <w:rsid w:val="00EC365A"/>
    <w:rsid w:val="00EC3F0F"/>
    <w:rsid w:val="00EC4E52"/>
    <w:rsid w:val="00EC7939"/>
    <w:rsid w:val="00ED2884"/>
    <w:rsid w:val="00ED3F61"/>
    <w:rsid w:val="00ED5703"/>
    <w:rsid w:val="00ED5760"/>
    <w:rsid w:val="00EE629E"/>
    <w:rsid w:val="00EF1F2B"/>
    <w:rsid w:val="00EF2506"/>
    <w:rsid w:val="00F011EC"/>
    <w:rsid w:val="00F02310"/>
    <w:rsid w:val="00F0612A"/>
    <w:rsid w:val="00F0668A"/>
    <w:rsid w:val="00F1170A"/>
    <w:rsid w:val="00F14F09"/>
    <w:rsid w:val="00F1536C"/>
    <w:rsid w:val="00F17834"/>
    <w:rsid w:val="00F2280E"/>
    <w:rsid w:val="00F25708"/>
    <w:rsid w:val="00F25B61"/>
    <w:rsid w:val="00F26776"/>
    <w:rsid w:val="00F3433B"/>
    <w:rsid w:val="00F34C68"/>
    <w:rsid w:val="00F364B1"/>
    <w:rsid w:val="00F41287"/>
    <w:rsid w:val="00F4271B"/>
    <w:rsid w:val="00F43321"/>
    <w:rsid w:val="00F43BD7"/>
    <w:rsid w:val="00F45AEA"/>
    <w:rsid w:val="00F47E15"/>
    <w:rsid w:val="00F50F2F"/>
    <w:rsid w:val="00F51CCC"/>
    <w:rsid w:val="00F55000"/>
    <w:rsid w:val="00F5746D"/>
    <w:rsid w:val="00F57B73"/>
    <w:rsid w:val="00F61C05"/>
    <w:rsid w:val="00F62336"/>
    <w:rsid w:val="00F710B0"/>
    <w:rsid w:val="00F7464F"/>
    <w:rsid w:val="00F8173B"/>
    <w:rsid w:val="00F835EF"/>
    <w:rsid w:val="00F84624"/>
    <w:rsid w:val="00F86127"/>
    <w:rsid w:val="00F91CF2"/>
    <w:rsid w:val="00F92EE2"/>
    <w:rsid w:val="00F970AD"/>
    <w:rsid w:val="00FB120A"/>
    <w:rsid w:val="00FC0569"/>
    <w:rsid w:val="00FC0737"/>
    <w:rsid w:val="00FC1FB1"/>
    <w:rsid w:val="00FC7FD0"/>
    <w:rsid w:val="00FD20A8"/>
    <w:rsid w:val="00FD49A9"/>
    <w:rsid w:val="00FD5B1A"/>
    <w:rsid w:val="00FE3DD0"/>
    <w:rsid w:val="00FE7D67"/>
    <w:rsid w:val="00FF0466"/>
    <w:rsid w:val="00FF05D1"/>
    <w:rsid w:val="00FF39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7B5725E9"/>
  <w15:chartTrackingRefBased/>
  <w15:docId w15:val="{70A12814-393D-485A-92AE-7D7CD7B8A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3079"/>
    <w:pPr>
      <w:spacing w:after="0" w:line="276" w:lineRule="auto"/>
    </w:pPr>
    <w:rPr>
      <w:rFonts w:ascii="Arial Narrow" w:eastAsia="Times New Roman" w:hAnsi="Arial Narrow" w:cs="Times New Roman"/>
      <w:lang w:eastAsia="pl-PL"/>
    </w:rPr>
  </w:style>
  <w:style w:type="paragraph" w:styleId="Nagwek1">
    <w:name w:val="heading 1"/>
    <w:basedOn w:val="Normalny"/>
    <w:next w:val="Normalny"/>
    <w:link w:val="Nagwek1Znak"/>
    <w:uiPriority w:val="9"/>
    <w:qFormat/>
    <w:rsid w:val="00223F7A"/>
    <w:pPr>
      <w:keepNext/>
      <w:keepLines/>
      <w:numPr>
        <w:numId w:val="6"/>
      </w:num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ind w:left="0" w:firstLine="426"/>
      <w:outlineLvl w:val="0"/>
    </w:pPr>
    <w:rPr>
      <w:rFonts w:eastAsiaTheme="majorEastAsia" w:cstheme="majorBidi"/>
      <w:szCs w:val="32"/>
    </w:rPr>
  </w:style>
  <w:style w:type="paragraph" w:styleId="Nagwek2">
    <w:name w:val="heading 2"/>
    <w:basedOn w:val="Normalny"/>
    <w:next w:val="Normalny"/>
    <w:link w:val="Nagwek2Znak"/>
    <w:uiPriority w:val="9"/>
    <w:unhideWhenUsed/>
    <w:qFormat/>
    <w:rsid w:val="00645F0B"/>
    <w:pPr>
      <w:keepNext/>
      <w:keepLines/>
      <w:spacing w:before="40"/>
      <w:outlineLvl w:val="1"/>
    </w:pPr>
    <w:rPr>
      <w:rFonts w:eastAsiaTheme="majorEastAsia"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822828"/>
    <w:pPr>
      <w:keepNext/>
      <w:spacing w:before="240" w:after="60"/>
      <w:outlineLvl w:val="2"/>
    </w:pPr>
    <w:rPr>
      <w:rFonts w:ascii="Cambria" w:hAnsi="Cambria"/>
      <w:b/>
      <w:bCs/>
      <w:sz w:val="26"/>
      <w:szCs w:val="26"/>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Odstavec,WYPUNKTOWANIE Akapit z listą,Preambuła,T_SZ_List Paragraph,Numerowanie,Akapit z listą BS,List Paragraph,zwykły tekst,List Paragraph1,BulletC,normalny tekst,Obiekt,L1,Wyliczanie,Akapit z listą31,Bullets,Wypunktowanie"/>
    <w:basedOn w:val="Normalny"/>
    <w:link w:val="AkapitzlistZnak"/>
    <w:uiPriority w:val="34"/>
    <w:qFormat/>
    <w:rsid w:val="003D37A4"/>
    <w:pPr>
      <w:ind w:left="720"/>
      <w:contextualSpacing/>
    </w:pPr>
  </w:style>
  <w:style w:type="paragraph" w:styleId="NormalnyWeb">
    <w:name w:val="Normal (Web)"/>
    <w:basedOn w:val="Normalny"/>
    <w:rsid w:val="00F57B73"/>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paragraphpunkt1">
    <w:name w:val="paragraphpunkt1"/>
    <w:rsid w:val="00F57B73"/>
    <w:rPr>
      <w:b/>
      <w:bCs/>
    </w:rPr>
  </w:style>
  <w:style w:type="paragraph" w:styleId="Nagwek">
    <w:name w:val="header"/>
    <w:aliases w:val="Nagłówek strony"/>
    <w:basedOn w:val="Normalny"/>
    <w:link w:val="NagwekZnak"/>
    <w:unhideWhenUsed/>
    <w:rsid w:val="003261F4"/>
    <w:pPr>
      <w:tabs>
        <w:tab w:val="center" w:pos="4536"/>
        <w:tab w:val="right" w:pos="9072"/>
      </w:tabs>
      <w:spacing w:line="240" w:lineRule="auto"/>
    </w:pPr>
  </w:style>
  <w:style w:type="character" w:customStyle="1" w:styleId="NagwekZnak">
    <w:name w:val="Nagłówek Znak"/>
    <w:aliases w:val="Nagłówek strony Znak"/>
    <w:basedOn w:val="Domylnaczcionkaakapitu"/>
    <w:link w:val="Nagwek"/>
    <w:rsid w:val="003261F4"/>
    <w:rPr>
      <w:rFonts w:ascii="Times New Roman" w:eastAsia="Times New Roman" w:hAnsi="Times New Roman" w:cs="Times New Roman"/>
      <w:sz w:val="20"/>
      <w:lang w:eastAsia="pl-PL"/>
    </w:rPr>
  </w:style>
  <w:style w:type="paragraph" w:styleId="Stopka">
    <w:name w:val="footer"/>
    <w:basedOn w:val="Normalny"/>
    <w:link w:val="StopkaZnak"/>
    <w:uiPriority w:val="99"/>
    <w:unhideWhenUsed/>
    <w:rsid w:val="003261F4"/>
    <w:pPr>
      <w:tabs>
        <w:tab w:val="center" w:pos="4536"/>
        <w:tab w:val="right" w:pos="9072"/>
      </w:tabs>
      <w:spacing w:line="240" w:lineRule="auto"/>
    </w:pPr>
  </w:style>
  <w:style w:type="character" w:customStyle="1" w:styleId="StopkaZnak">
    <w:name w:val="Stopka Znak"/>
    <w:basedOn w:val="Domylnaczcionkaakapitu"/>
    <w:link w:val="Stopka"/>
    <w:uiPriority w:val="99"/>
    <w:rsid w:val="003261F4"/>
    <w:rPr>
      <w:rFonts w:ascii="Times New Roman" w:eastAsia="Times New Roman" w:hAnsi="Times New Roman" w:cs="Times New Roman"/>
      <w:sz w:val="20"/>
      <w:lang w:eastAsia="pl-PL"/>
    </w:rPr>
  </w:style>
  <w:style w:type="table" w:styleId="Tabela-Siatka">
    <w:name w:val="Table Grid"/>
    <w:basedOn w:val="Standardowy"/>
    <w:uiPriority w:val="39"/>
    <w:rsid w:val="003261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223F7A"/>
    <w:rPr>
      <w:rFonts w:ascii="Arial Narrow" w:eastAsiaTheme="majorEastAsia" w:hAnsi="Arial Narrow" w:cstheme="majorBidi"/>
      <w:szCs w:val="32"/>
      <w:shd w:val="clear" w:color="auto" w:fill="DEEAF6" w:themeFill="accent1" w:themeFillTint="33"/>
      <w:lang w:eastAsia="pl-PL"/>
    </w:rPr>
  </w:style>
  <w:style w:type="character" w:styleId="Hipercze">
    <w:name w:val="Hyperlink"/>
    <w:basedOn w:val="Domylnaczcionkaakapitu"/>
    <w:uiPriority w:val="99"/>
    <w:unhideWhenUsed/>
    <w:rsid w:val="00223F7A"/>
    <w:rPr>
      <w:color w:val="0563C1"/>
      <w:u w:val="single"/>
    </w:rPr>
  </w:style>
  <w:style w:type="paragraph" w:styleId="Nagwekspisutreci">
    <w:name w:val="TOC Heading"/>
    <w:basedOn w:val="Nagwek1"/>
    <w:next w:val="Normalny"/>
    <w:uiPriority w:val="39"/>
    <w:unhideWhenUsed/>
    <w:qFormat/>
    <w:rsid w:val="00B923EF"/>
    <w:pPr>
      <w:numPr>
        <w:numId w:val="0"/>
      </w:numPr>
      <w:pBdr>
        <w:top w:val="none" w:sz="0" w:space="0" w:color="auto"/>
        <w:left w:val="none" w:sz="0" w:space="0" w:color="auto"/>
        <w:bottom w:val="none" w:sz="0" w:space="0" w:color="auto"/>
        <w:right w:val="none" w:sz="0" w:space="0" w:color="auto"/>
      </w:pBdr>
      <w:shd w:val="clear" w:color="auto" w:fill="auto"/>
      <w:spacing w:before="240" w:after="0" w:line="259" w:lineRule="auto"/>
      <w:outlineLvl w:val="9"/>
    </w:pPr>
    <w:rPr>
      <w:rFonts w:asciiTheme="majorHAnsi" w:hAnsiTheme="majorHAnsi"/>
      <w:color w:val="2E74B5" w:themeColor="accent1" w:themeShade="BF"/>
      <w:sz w:val="32"/>
    </w:rPr>
  </w:style>
  <w:style w:type="paragraph" w:styleId="Spistreci1">
    <w:name w:val="toc 1"/>
    <w:basedOn w:val="Normalny"/>
    <w:next w:val="Normalny"/>
    <w:autoRedefine/>
    <w:uiPriority w:val="39"/>
    <w:unhideWhenUsed/>
    <w:rsid w:val="004271C5"/>
    <w:pPr>
      <w:tabs>
        <w:tab w:val="left" w:pos="440"/>
        <w:tab w:val="right" w:leader="dot" w:pos="9062"/>
      </w:tabs>
      <w:spacing w:after="100"/>
    </w:pPr>
  </w:style>
  <w:style w:type="paragraph" w:styleId="Tekstprzypisukocowego">
    <w:name w:val="endnote text"/>
    <w:basedOn w:val="Normalny"/>
    <w:link w:val="TekstprzypisukocowegoZnak"/>
    <w:uiPriority w:val="99"/>
    <w:semiHidden/>
    <w:unhideWhenUsed/>
    <w:rsid w:val="002603BB"/>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603BB"/>
    <w:rPr>
      <w:rFonts w:ascii="Arial Narrow" w:eastAsia="Times New Roman" w:hAnsi="Arial Narrow" w:cs="Times New Roman"/>
      <w:sz w:val="20"/>
      <w:szCs w:val="20"/>
      <w:lang w:eastAsia="pl-PL"/>
    </w:rPr>
  </w:style>
  <w:style w:type="character" w:styleId="Odwoanieprzypisukocowego">
    <w:name w:val="endnote reference"/>
    <w:basedOn w:val="Domylnaczcionkaakapitu"/>
    <w:uiPriority w:val="99"/>
    <w:semiHidden/>
    <w:unhideWhenUsed/>
    <w:rsid w:val="002603BB"/>
    <w:rPr>
      <w:vertAlign w:val="superscript"/>
    </w:rPr>
  </w:style>
  <w:style w:type="character" w:customStyle="1" w:styleId="AkapitzlistZnak">
    <w:name w:val="Akapit z listą Znak"/>
    <w:aliases w:val="CW_Lista Znak,Odstavec Znak,WYPUNKTOWANIE Akapit z listą Znak,Preambuła Znak,T_SZ_List Paragraph Znak,Numerowanie Znak,Akapit z listą BS Znak,List Paragraph Znak,zwykły tekst Znak,List Paragraph1 Znak,BulletC Znak,normalny tekst Znak"/>
    <w:link w:val="Akapitzlist"/>
    <w:uiPriority w:val="34"/>
    <w:qFormat/>
    <w:rsid w:val="0080291E"/>
    <w:rPr>
      <w:rFonts w:ascii="Arial Narrow" w:eastAsia="Times New Roman" w:hAnsi="Arial Narrow" w:cs="Times New Roman"/>
      <w:lang w:eastAsia="pl-PL"/>
    </w:rPr>
  </w:style>
  <w:style w:type="paragraph" w:customStyle="1" w:styleId="Standard">
    <w:name w:val="Standard"/>
    <w:rsid w:val="0080291E"/>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WW-Tekstpodstawowy3">
    <w:name w:val="WW-Tekst podstawowy 3"/>
    <w:basedOn w:val="Normalny"/>
    <w:rsid w:val="0080291E"/>
    <w:pPr>
      <w:suppressAutoHyphens/>
      <w:autoSpaceDE w:val="0"/>
      <w:spacing w:line="240" w:lineRule="atLeast"/>
      <w:ind w:right="46"/>
      <w:jc w:val="both"/>
    </w:pPr>
    <w:rPr>
      <w:rFonts w:ascii="Times New Roman" w:hAnsi="Times New Roman"/>
      <w:color w:val="000000"/>
      <w:sz w:val="20"/>
      <w:szCs w:val="20"/>
    </w:rPr>
  </w:style>
  <w:style w:type="paragraph" w:styleId="Tekstdymka">
    <w:name w:val="Balloon Text"/>
    <w:basedOn w:val="Normalny"/>
    <w:link w:val="TekstdymkaZnak"/>
    <w:uiPriority w:val="99"/>
    <w:semiHidden/>
    <w:unhideWhenUsed/>
    <w:rsid w:val="0080291E"/>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291E"/>
    <w:rPr>
      <w:rFonts w:ascii="Segoe UI" w:eastAsia="Times New Roman" w:hAnsi="Segoe UI" w:cs="Segoe UI"/>
      <w:sz w:val="18"/>
      <w:szCs w:val="18"/>
      <w:lang w:eastAsia="pl-PL"/>
    </w:rPr>
  </w:style>
  <w:style w:type="paragraph" w:customStyle="1" w:styleId="PPKT">
    <w:name w:val="PPKT"/>
    <w:basedOn w:val="Normalny"/>
    <w:link w:val="PPKTZnak"/>
    <w:qFormat/>
    <w:rsid w:val="0080291E"/>
    <w:pPr>
      <w:spacing w:before="120" w:after="200" w:line="300" w:lineRule="atLeast"/>
      <w:jc w:val="both"/>
    </w:pPr>
    <w:rPr>
      <w:rFonts w:ascii="Times New Roman" w:hAnsi="Times New Roman"/>
      <w:sz w:val="24"/>
      <w:szCs w:val="24"/>
      <w:lang w:val="x-none" w:eastAsia="x-none"/>
    </w:rPr>
  </w:style>
  <w:style w:type="character" w:customStyle="1" w:styleId="PPKTZnak">
    <w:name w:val="PPKT Znak"/>
    <w:link w:val="PPKT"/>
    <w:rsid w:val="0080291E"/>
    <w:rPr>
      <w:rFonts w:ascii="Times New Roman" w:eastAsia="Times New Roman" w:hAnsi="Times New Roman" w:cs="Times New Roman"/>
      <w:sz w:val="24"/>
      <w:szCs w:val="24"/>
      <w:lang w:val="x-none" w:eastAsia="x-none"/>
    </w:rPr>
  </w:style>
  <w:style w:type="paragraph" w:customStyle="1" w:styleId="WW-Tekstkomentarza">
    <w:name w:val="WW-Tekst komentarza"/>
    <w:basedOn w:val="Normalny"/>
    <w:rsid w:val="00EC088A"/>
    <w:pPr>
      <w:suppressAutoHyphens/>
      <w:overflowPunct w:val="0"/>
      <w:autoSpaceDE w:val="0"/>
      <w:autoSpaceDN w:val="0"/>
      <w:adjustRightInd w:val="0"/>
      <w:spacing w:line="240" w:lineRule="auto"/>
    </w:pPr>
    <w:rPr>
      <w:rFonts w:ascii="Times New Roman" w:hAnsi="Times New Roman"/>
      <w:sz w:val="20"/>
      <w:szCs w:val="20"/>
    </w:rPr>
  </w:style>
  <w:style w:type="paragraph" w:customStyle="1" w:styleId="Styl1">
    <w:name w:val="Styl1"/>
    <w:basedOn w:val="Nagwek1"/>
    <w:qFormat/>
    <w:rsid w:val="00645F0B"/>
    <w:pPr>
      <w:keepLines w:val="0"/>
      <w:numPr>
        <w:numId w:val="0"/>
      </w:numPr>
      <w:pBdr>
        <w:top w:val="none" w:sz="0" w:space="0" w:color="auto"/>
        <w:left w:val="none" w:sz="0" w:space="0" w:color="auto"/>
        <w:bottom w:val="none" w:sz="0" w:space="0" w:color="auto"/>
        <w:right w:val="none" w:sz="0" w:space="0" w:color="auto"/>
      </w:pBdr>
      <w:shd w:val="clear" w:color="auto" w:fill="auto"/>
      <w:spacing w:before="240" w:after="60" w:line="240" w:lineRule="auto"/>
      <w:jc w:val="both"/>
    </w:pPr>
    <w:rPr>
      <w:rFonts w:eastAsia="Times New Roman" w:cs="Arial"/>
      <w:b/>
      <w:bCs/>
      <w:color w:val="0070C0"/>
      <w:kern w:val="32"/>
      <w:szCs w:val="22"/>
      <w:lang w:val="x-none" w:eastAsia="x-none"/>
    </w:rPr>
  </w:style>
  <w:style w:type="character" w:customStyle="1" w:styleId="Nagwek2Znak">
    <w:name w:val="Nagłówek 2 Znak"/>
    <w:basedOn w:val="Domylnaczcionkaakapitu"/>
    <w:link w:val="Nagwek2"/>
    <w:uiPriority w:val="9"/>
    <w:rsid w:val="00645F0B"/>
    <w:rPr>
      <w:rFonts w:ascii="Arial Narrow" w:eastAsiaTheme="majorEastAsia" w:hAnsi="Arial Narrow" w:cstheme="majorBidi"/>
      <w:color w:val="2E74B5" w:themeColor="accent1" w:themeShade="BF"/>
      <w:sz w:val="26"/>
      <w:szCs w:val="26"/>
      <w:lang w:eastAsia="pl-PL"/>
    </w:rPr>
  </w:style>
  <w:style w:type="paragraph" w:styleId="Spistreci2">
    <w:name w:val="toc 2"/>
    <w:basedOn w:val="Normalny"/>
    <w:next w:val="Normalny"/>
    <w:autoRedefine/>
    <w:uiPriority w:val="39"/>
    <w:unhideWhenUsed/>
    <w:rsid w:val="00645F0B"/>
    <w:pPr>
      <w:spacing w:after="100"/>
      <w:ind w:left="220"/>
    </w:pPr>
  </w:style>
  <w:style w:type="paragraph" w:styleId="Tekstkomentarza">
    <w:name w:val="annotation text"/>
    <w:basedOn w:val="Normalny"/>
    <w:link w:val="TekstkomentarzaZnak"/>
    <w:uiPriority w:val="99"/>
    <w:semiHidden/>
    <w:unhideWhenUsed/>
    <w:rsid w:val="00403D4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03D4B"/>
    <w:rPr>
      <w:rFonts w:ascii="Arial Narrow" w:eastAsia="Times New Roman" w:hAnsi="Arial Narrow" w:cs="Times New Roman"/>
      <w:sz w:val="20"/>
      <w:szCs w:val="20"/>
      <w:lang w:eastAsia="pl-PL"/>
    </w:rPr>
  </w:style>
  <w:style w:type="character" w:styleId="Odwoaniedokomentarza">
    <w:name w:val="annotation reference"/>
    <w:uiPriority w:val="99"/>
    <w:unhideWhenUsed/>
    <w:qFormat/>
    <w:rsid w:val="00403D4B"/>
    <w:rPr>
      <w:sz w:val="16"/>
      <w:szCs w:val="16"/>
    </w:rPr>
  </w:style>
  <w:style w:type="paragraph" w:customStyle="1" w:styleId="Standardowy0">
    <w:name w:val="Standardowy.+"/>
    <w:rsid w:val="00311798"/>
    <w:pPr>
      <w:autoSpaceDE w:val="0"/>
      <w:autoSpaceDN w:val="0"/>
      <w:spacing w:after="0" w:line="240" w:lineRule="auto"/>
    </w:pPr>
    <w:rPr>
      <w:rFonts w:ascii="Arial" w:eastAsia="Times New Roman" w:hAnsi="Arial" w:cs="Arial"/>
      <w:sz w:val="20"/>
      <w:szCs w:val="24"/>
      <w:lang w:eastAsia="pl-PL"/>
    </w:rPr>
  </w:style>
  <w:style w:type="paragraph" w:styleId="Tekstpodstawowywcity3">
    <w:name w:val="Body Text Indent 3"/>
    <w:basedOn w:val="Normalny"/>
    <w:link w:val="Tekstpodstawowywcity3Znak"/>
    <w:rsid w:val="00311798"/>
    <w:pPr>
      <w:widowControl w:val="0"/>
      <w:suppressAutoHyphens/>
      <w:spacing w:after="120" w:line="240" w:lineRule="auto"/>
      <w:ind w:left="283"/>
    </w:pPr>
    <w:rPr>
      <w:rFonts w:ascii="Times New Roman" w:eastAsia="Arial Unicode MS" w:hAnsi="Times New Roman"/>
      <w:kern w:val="1"/>
      <w:sz w:val="16"/>
      <w:szCs w:val="16"/>
      <w:lang w:val="x-none"/>
    </w:rPr>
  </w:style>
  <w:style w:type="character" w:customStyle="1" w:styleId="Tekstpodstawowywcity3Znak">
    <w:name w:val="Tekst podstawowy wcięty 3 Znak"/>
    <w:basedOn w:val="Domylnaczcionkaakapitu"/>
    <w:link w:val="Tekstpodstawowywcity3"/>
    <w:rsid w:val="00311798"/>
    <w:rPr>
      <w:rFonts w:ascii="Times New Roman" w:eastAsia="Arial Unicode MS" w:hAnsi="Times New Roman" w:cs="Times New Roman"/>
      <w:kern w:val="1"/>
      <w:sz w:val="16"/>
      <w:szCs w:val="16"/>
      <w:lang w:val="x-none"/>
    </w:rPr>
  </w:style>
  <w:style w:type="paragraph" w:styleId="Tematkomentarza">
    <w:name w:val="annotation subject"/>
    <w:basedOn w:val="Tekstkomentarza"/>
    <w:next w:val="Tekstkomentarza"/>
    <w:link w:val="TematkomentarzaZnak"/>
    <w:uiPriority w:val="99"/>
    <w:semiHidden/>
    <w:unhideWhenUsed/>
    <w:rsid w:val="000A0B95"/>
    <w:rPr>
      <w:b/>
      <w:bCs/>
    </w:rPr>
  </w:style>
  <w:style w:type="character" w:customStyle="1" w:styleId="TematkomentarzaZnak">
    <w:name w:val="Temat komentarza Znak"/>
    <w:basedOn w:val="TekstkomentarzaZnak"/>
    <w:link w:val="Tematkomentarza"/>
    <w:uiPriority w:val="99"/>
    <w:semiHidden/>
    <w:rsid w:val="000A0B95"/>
    <w:rPr>
      <w:rFonts w:ascii="Arial Narrow" w:eastAsia="Times New Roman" w:hAnsi="Arial Narrow" w:cs="Times New Roman"/>
      <w:b/>
      <w:bCs/>
      <w:sz w:val="20"/>
      <w:szCs w:val="20"/>
      <w:lang w:eastAsia="pl-PL"/>
    </w:rPr>
  </w:style>
  <w:style w:type="paragraph" w:customStyle="1" w:styleId="Zwykytekst1">
    <w:name w:val="Zwykły tekst1"/>
    <w:basedOn w:val="Normalny"/>
    <w:rsid w:val="00DB171C"/>
    <w:pPr>
      <w:spacing w:line="240" w:lineRule="auto"/>
    </w:pPr>
    <w:rPr>
      <w:rFonts w:ascii="Courier New" w:hAnsi="Courier New" w:cs="Courier New"/>
      <w:kern w:val="1"/>
      <w:sz w:val="20"/>
      <w:szCs w:val="20"/>
      <w:lang w:eastAsia="zh-CN"/>
    </w:rPr>
  </w:style>
  <w:style w:type="paragraph" w:customStyle="1" w:styleId="NormalnyWeb1">
    <w:name w:val="Normalny (Web)1"/>
    <w:basedOn w:val="Normalny"/>
    <w:rsid w:val="00DB171C"/>
    <w:pPr>
      <w:spacing w:line="240" w:lineRule="auto"/>
    </w:pPr>
    <w:rPr>
      <w:rFonts w:ascii="Times" w:hAnsi="Times"/>
      <w:kern w:val="1"/>
      <w:sz w:val="24"/>
      <w:szCs w:val="24"/>
      <w:lang w:eastAsia="ar-SA"/>
    </w:rPr>
  </w:style>
  <w:style w:type="paragraph" w:styleId="Bezodstpw">
    <w:name w:val="No Spacing"/>
    <w:uiPriority w:val="1"/>
    <w:qFormat/>
    <w:rsid w:val="006D0459"/>
    <w:pPr>
      <w:spacing w:after="0" w:line="240" w:lineRule="auto"/>
    </w:pPr>
    <w:rPr>
      <w:rFonts w:ascii="Times New Roman" w:eastAsia="Times New Roman" w:hAnsi="Times New Roman" w:cs="Times New Roman"/>
      <w:lang w:val="en-US" w:bidi="en-US"/>
    </w:rPr>
  </w:style>
  <w:style w:type="paragraph" w:styleId="Spistreci3">
    <w:name w:val="toc 3"/>
    <w:basedOn w:val="Normalny"/>
    <w:next w:val="Normalny"/>
    <w:autoRedefine/>
    <w:uiPriority w:val="39"/>
    <w:unhideWhenUsed/>
    <w:rsid w:val="007479FE"/>
    <w:pPr>
      <w:spacing w:after="100"/>
      <w:ind w:left="440"/>
    </w:pPr>
  </w:style>
  <w:style w:type="character" w:customStyle="1" w:styleId="Nagwek3Znak">
    <w:name w:val="Nagłówek 3 Znak"/>
    <w:basedOn w:val="Domylnaczcionkaakapitu"/>
    <w:link w:val="Nagwek3"/>
    <w:uiPriority w:val="9"/>
    <w:rsid w:val="00822828"/>
    <w:rPr>
      <w:rFonts w:ascii="Cambria" w:eastAsia="Times New Roman" w:hAnsi="Cambria" w:cs="Times New Roman"/>
      <w:b/>
      <w:bCs/>
      <w:sz w:val="26"/>
      <w:szCs w:val="26"/>
      <w:lang w:val="x-none"/>
    </w:rPr>
  </w:style>
  <w:style w:type="paragraph" w:customStyle="1" w:styleId="Tekstpodstawowy21">
    <w:name w:val="Tekst podstawowy 21"/>
    <w:basedOn w:val="Normalny"/>
    <w:rsid w:val="00822828"/>
    <w:pPr>
      <w:suppressAutoHyphens/>
      <w:spacing w:after="120" w:line="480" w:lineRule="auto"/>
    </w:pPr>
    <w:rPr>
      <w:rFonts w:ascii="Times New Roman" w:hAnsi="Times New Roman"/>
      <w:sz w:val="24"/>
      <w:szCs w:val="24"/>
      <w:lang w:eastAsia="ar-SA"/>
    </w:rPr>
  </w:style>
  <w:style w:type="paragraph" w:customStyle="1" w:styleId="GWabc">
    <w:name w:val="GW abc"/>
    <w:basedOn w:val="Normalny"/>
    <w:rsid w:val="00822828"/>
    <w:pPr>
      <w:numPr>
        <w:numId w:val="15"/>
      </w:numPr>
      <w:spacing w:line="360" w:lineRule="auto"/>
      <w:ind w:left="1440"/>
      <w:jc w:val="both"/>
    </w:pPr>
    <w:rPr>
      <w:rFonts w:ascii="Times New Roman" w:hAnsi="Times New Roman"/>
    </w:rPr>
  </w:style>
  <w:style w:type="character" w:customStyle="1" w:styleId="ListLabel2">
    <w:name w:val="ListLabel 2"/>
    <w:rsid w:val="00822828"/>
    <w:rPr>
      <w:rFonts w:eastAsia="Arial Unicode MS" w:cs="Times New Roman"/>
      <w:b w:val="0"/>
      <w:i w:val="0"/>
    </w:rPr>
  </w:style>
  <w:style w:type="character" w:styleId="Nierozpoznanawzmianka">
    <w:name w:val="Unresolved Mention"/>
    <w:basedOn w:val="Domylnaczcionkaakapitu"/>
    <w:uiPriority w:val="99"/>
    <w:semiHidden/>
    <w:unhideWhenUsed/>
    <w:rsid w:val="005D5DBE"/>
    <w:rPr>
      <w:color w:val="605E5C"/>
      <w:shd w:val="clear" w:color="auto" w:fill="E1DFDD"/>
    </w:rPr>
  </w:style>
  <w:style w:type="paragraph" w:styleId="Poprawka">
    <w:name w:val="Revision"/>
    <w:hidden/>
    <w:uiPriority w:val="99"/>
    <w:semiHidden/>
    <w:rsid w:val="00A771AD"/>
    <w:pPr>
      <w:spacing w:after="0" w:line="240" w:lineRule="auto"/>
    </w:pPr>
    <w:rPr>
      <w:rFonts w:ascii="Arial Narrow" w:eastAsia="Times New Roman" w:hAnsi="Arial Narrow"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825125">
      <w:bodyDiv w:val="1"/>
      <w:marLeft w:val="0"/>
      <w:marRight w:val="0"/>
      <w:marTop w:val="0"/>
      <w:marBottom w:val="0"/>
      <w:divBdr>
        <w:top w:val="none" w:sz="0" w:space="0" w:color="auto"/>
        <w:left w:val="none" w:sz="0" w:space="0" w:color="auto"/>
        <w:bottom w:val="none" w:sz="0" w:space="0" w:color="auto"/>
        <w:right w:val="none" w:sz="0" w:space="0" w:color="auto"/>
      </w:divBdr>
    </w:div>
    <w:div w:id="249584663">
      <w:bodyDiv w:val="1"/>
      <w:marLeft w:val="0"/>
      <w:marRight w:val="0"/>
      <w:marTop w:val="0"/>
      <w:marBottom w:val="0"/>
      <w:divBdr>
        <w:top w:val="none" w:sz="0" w:space="0" w:color="auto"/>
        <w:left w:val="none" w:sz="0" w:space="0" w:color="auto"/>
        <w:bottom w:val="none" w:sz="0" w:space="0" w:color="auto"/>
        <w:right w:val="none" w:sz="0" w:space="0" w:color="auto"/>
      </w:divBdr>
    </w:div>
    <w:div w:id="611593474">
      <w:bodyDiv w:val="1"/>
      <w:marLeft w:val="0"/>
      <w:marRight w:val="0"/>
      <w:marTop w:val="0"/>
      <w:marBottom w:val="0"/>
      <w:divBdr>
        <w:top w:val="none" w:sz="0" w:space="0" w:color="auto"/>
        <w:left w:val="none" w:sz="0" w:space="0" w:color="auto"/>
        <w:bottom w:val="none" w:sz="0" w:space="0" w:color="auto"/>
        <w:right w:val="none" w:sz="0" w:space="0" w:color="auto"/>
      </w:divBdr>
    </w:div>
    <w:div w:id="752897540">
      <w:bodyDiv w:val="1"/>
      <w:marLeft w:val="0"/>
      <w:marRight w:val="0"/>
      <w:marTop w:val="0"/>
      <w:marBottom w:val="0"/>
      <w:divBdr>
        <w:top w:val="none" w:sz="0" w:space="0" w:color="auto"/>
        <w:left w:val="none" w:sz="0" w:space="0" w:color="auto"/>
        <w:bottom w:val="none" w:sz="0" w:space="0" w:color="auto"/>
        <w:right w:val="none" w:sz="0" w:space="0" w:color="auto"/>
      </w:divBdr>
    </w:div>
    <w:div w:id="951015409">
      <w:bodyDiv w:val="1"/>
      <w:marLeft w:val="0"/>
      <w:marRight w:val="0"/>
      <w:marTop w:val="0"/>
      <w:marBottom w:val="0"/>
      <w:divBdr>
        <w:top w:val="none" w:sz="0" w:space="0" w:color="auto"/>
        <w:left w:val="none" w:sz="0" w:space="0" w:color="auto"/>
        <w:bottom w:val="none" w:sz="0" w:space="0" w:color="auto"/>
        <w:right w:val="none" w:sz="0" w:space="0" w:color="auto"/>
      </w:divBdr>
    </w:div>
    <w:div w:id="967316564">
      <w:bodyDiv w:val="1"/>
      <w:marLeft w:val="0"/>
      <w:marRight w:val="0"/>
      <w:marTop w:val="0"/>
      <w:marBottom w:val="0"/>
      <w:divBdr>
        <w:top w:val="none" w:sz="0" w:space="0" w:color="auto"/>
        <w:left w:val="none" w:sz="0" w:space="0" w:color="auto"/>
        <w:bottom w:val="none" w:sz="0" w:space="0" w:color="auto"/>
        <w:right w:val="none" w:sz="0" w:space="0" w:color="auto"/>
      </w:divBdr>
    </w:div>
    <w:div w:id="978001882">
      <w:bodyDiv w:val="1"/>
      <w:marLeft w:val="0"/>
      <w:marRight w:val="0"/>
      <w:marTop w:val="0"/>
      <w:marBottom w:val="0"/>
      <w:divBdr>
        <w:top w:val="none" w:sz="0" w:space="0" w:color="auto"/>
        <w:left w:val="none" w:sz="0" w:space="0" w:color="auto"/>
        <w:bottom w:val="none" w:sz="0" w:space="0" w:color="auto"/>
        <w:right w:val="none" w:sz="0" w:space="0" w:color="auto"/>
      </w:divBdr>
    </w:div>
    <w:div w:id="1037119721">
      <w:bodyDiv w:val="1"/>
      <w:marLeft w:val="0"/>
      <w:marRight w:val="0"/>
      <w:marTop w:val="0"/>
      <w:marBottom w:val="0"/>
      <w:divBdr>
        <w:top w:val="none" w:sz="0" w:space="0" w:color="auto"/>
        <w:left w:val="none" w:sz="0" w:space="0" w:color="auto"/>
        <w:bottom w:val="none" w:sz="0" w:space="0" w:color="auto"/>
        <w:right w:val="none" w:sz="0" w:space="0" w:color="auto"/>
      </w:divBdr>
    </w:div>
    <w:div w:id="1562256092">
      <w:bodyDiv w:val="1"/>
      <w:marLeft w:val="0"/>
      <w:marRight w:val="0"/>
      <w:marTop w:val="0"/>
      <w:marBottom w:val="0"/>
      <w:divBdr>
        <w:top w:val="none" w:sz="0" w:space="0" w:color="auto"/>
        <w:left w:val="none" w:sz="0" w:space="0" w:color="auto"/>
        <w:bottom w:val="none" w:sz="0" w:space="0" w:color="auto"/>
        <w:right w:val="none" w:sz="0" w:space="0" w:color="auto"/>
      </w:divBdr>
    </w:div>
    <w:div w:id="1583446664">
      <w:bodyDiv w:val="1"/>
      <w:marLeft w:val="0"/>
      <w:marRight w:val="0"/>
      <w:marTop w:val="0"/>
      <w:marBottom w:val="0"/>
      <w:divBdr>
        <w:top w:val="none" w:sz="0" w:space="0" w:color="auto"/>
        <w:left w:val="none" w:sz="0" w:space="0" w:color="auto"/>
        <w:bottom w:val="none" w:sz="0" w:space="0" w:color="auto"/>
        <w:right w:val="none" w:sz="0" w:space="0" w:color="auto"/>
      </w:divBdr>
    </w:div>
    <w:div w:id="1670015462">
      <w:bodyDiv w:val="1"/>
      <w:marLeft w:val="0"/>
      <w:marRight w:val="0"/>
      <w:marTop w:val="0"/>
      <w:marBottom w:val="0"/>
      <w:divBdr>
        <w:top w:val="none" w:sz="0" w:space="0" w:color="auto"/>
        <w:left w:val="none" w:sz="0" w:space="0" w:color="auto"/>
        <w:bottom w:val="none" w:sz="0" w:space="0" w:color="auto"/>
        <w:right w:val="none" w:sz="0" w:space="0" w:color="auto"/>
      </w:divBdr>
    </w:div>
    <w:div w:id="1714034314">
      <w:bodyDiv w:val="1"/>
      <w:marLeft w:val="0"/>
      <w:marRight w:val="0"/>
      <w:marTop w:val="0"/>
      <w:marBottom w:val="0"/>
      <w:divBdr>
        <w:top w:val="none" w:sz="0" w:space="0" w:color="auto"/>
        <w:left w:val="none" w:sz="0" w:space="0" w:color="auto"/>
        <w:bottom w:val="none" w:sz="0" w:space="0" w:color="auto"/>
        <w:right w:val="none" w:sz="0" w:space="0" w:color="auto"/>
      </w:divBdr>
    </w:div>
    <w:div w:id="1755080153">
      <w:bodyDiv w:val="1"/>
      <w:marLeft w:val="0"/>
      <w:marRight w:val="0"/>
      <w:marTop w:val="0"/>
      <w:marBottom w:val="0"/>
      <w:divBdr>
        <w:top w:val="none" w:sz="0" w:space="0" w:color="auto"/>
        <w:left w:val="none" w:sz="0" w:space="0" w:color="auto"/>
        <w:bottom w:val="none" w:sz="0" w:space="0" w:color="auto"/>
        <w:right w:val="none" w:sz="0" w:space="0" w:color="auto"/>
      </w:divBdr>
    </w:div>
    <w:div w:id="19858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tenders/ocds-148610-3757ea61-1f0d-44db-9b51-068a2164c4ab" TargetMode="External"/><Relationship Id="rId13" Type="http://schemas.openxmlformats.org/officeDocument/2006/relationships/hyperlink" Target="file:///C:\Users\marcin.gumiela\AppData\Local\Microsoft\Windows\INetCache\Content.Outlook\ANYCELK8\zamowienia.fundusze@malopolska.policja.gov.pl" TargetMode="External"/><Relationship Id="rId18" Type="http://schemas.openxmlformats.org/officeDocument/2006/relationships/hyperlink" Target="mailto:zam&#243;wienia.fundusze@malopolska.policja.gov.pl"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ezamowienia.gov.pl/pl/komponent-edukacyjny/"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zamowienia.gov.pl" TargetMode="External"/><Relationship Id="rId25" Type="http://schemas.openxmlformats.org/officeDocument/2006/relationships/hyperlink" Target="https://espd.uzp.gov.pl/filter?lang=pl" TargetMode="External"/><Relationship Id="rId2" Type="http://schemas.openxmlformats.org/officeDocument/2006/relationships/numbering" Target="numbering.xml"/><Relationship Id="rId16" Type="http://schemas.openxmlformats.org/officeDocument/2006/relationships/hyperlink" Target="https://ezamowienia.gov.pl/mp-client/tenders/ocds-148610-3757ea61-1f0d-44db-9b51-068a2164c4ab" TargetMode="External"/><Relationship Id="rId20" Type="http://schemas.openxmlformats.org/officeDocument/2006/relationships/hyperlink" Target="https://www.ezamowienia.gov.pl"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iod.kwp@malopolska.policja.gov.pl"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zamowienia.fundusze@malopolska.policja.gov.pl" TargetMode="External"/><Relationship Id="rId28" Type="http://schemas.openxmlformats.org/officeDocument/2006/relationships/header" Target="header6.xml"/><Relationship Id="rId10" Type="http://schemas.openxmlformats.org/officeDocument/2006/relationships/header" Target="header1.xml"/><Relationship Id="rId19" Type="http://schemas.openxmlformats.org/officeDocument/2006/relationships/hyperlink" Target="https://ezamowienia.gov.pl/mp-client/tenders/ocds-148610-3757ea61-1f0d-44db-9b51-068a2164c4a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zamowienia.gov.plN" TargetMode="External"/><Relationship Id="rId22" Type="http://schemas.openxmlformats.org/officeDocument/2006/relationships/hyperlink" Target="https://ezamowienia.gov.pl" TargetMode="External"/><Relationship Id="rId27" Type="http://schemas.openxmlformats.org/officeDocument/2006/relationships/header" Target="header5.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00848-EC08-4FB5-AB23-CE34EF63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18</Pages>
  <Words>8147</Words>
  <Characters>48885</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Olszańska Iwona</dc:creator>
  <cp:keywords/>
  <dc:description/>
  <cp:lastModifiedBy>Kadula Agnieszka</cp:lastModifiedBy>
  <cp:revision>6</cp:revision>
  <cp:lastPrinted>2024-10-02T12:15:00Z</cp:lastPrinted>
  <dcterms:created xsi:type="dcterms:W3CDTF">2024-10-09T09:09:00Z</dcterms:created>
  <dcterms:modified xsi:type="dcterms:W3CDTF">2024-10-09T09:41:00Z</dcterms:modified>
</cp:coreProperties>
</file>